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D51CC" w:rsidRPr="002B1A18" w:rsidTr="0028712C">
        <w:tc>
          <w:tcPr>
            <w:tcW w:w="506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14"/>
                <w:tab w:val="left" w:pos="10206"/>
              </w:tabs>
              <w:rPr>
                <w:rFonts w:eastAsia="Calibri"/>
                <w:noProof/>
                <w:sz w:val="24"/>
                <w:szCs w:val="24"/>
              </w:rPr>
            </w:pPr>
            <w:bookmarkStart w:id="0" w:name="_GoBack"/>
            <w:bookmarkEnd w:id="0"/>
            <w:r w:rsidRPr="002B1A18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809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1CC" w:rsidRPr="002B1A18" w:rsidRDefault="00FD51CC" w:rsidP="004B5CD2">
            <w:pPr>
              <w:tabs>
                <w:tab w:val="left" w:pos="1014"/>
                <w:tab w:val="left" w:pos="10206"/>
              </w:tabs>
            </w:pPr>
          </w:p>
        </w:tc>
        <w:tc>
          <w:tcPr>
            <w:tcW w:w="5069" w:type="dxa"/>
            <w:shd w:val="clear" w:color="auto" w:fill="auto"/>
          </w:tcPr>
          <w:p w:rsidR="00F71521" w:rsidRPr="002B1A18" w:rsidRDefault="00FD51CC" w:rsidP="00F71521">
            <w:pPr>
              <w:tabs>
                <w:tab w:val="left" w:pos="284"/>
                <w:tab w:val="left" w:pos="10206"/>
              </w:tabs>
              <w:jc w:val="right"/>
            </w:pPr>
            <w:r w:rsidRPr="002B1A18">
              <w:rPr>
                <w:b/>
                <w:sz w:val="16"/>
                <w:szCs w:val="16"/>
              </w:rPr>
              <w:t xml:space="preserve"> </w:t>
            </w:r>
          </w:p>
          <w:p w:rsidR="00FD51CC" w:rsidRPr="002B1A18" w:rsidRDefault="00FD51CC" w:rsidP="005A75E5">
            <w:pPr>
              <w:tabs>
                <w:tab w:val="left" w:pos="1014"/>
                <w:tab w:val="left" w:pos="10206"/>
              </w:tabs>
              <w:jc w:val="right"/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spacing w:before="240" w:after="60"/>
        <w:jc w:val="center"/>
        <w:outlineLvl w:val="7"/>
        <w:rPr>
          <w:b/>
          <w:iCs/>
          <w:sz w:val="16"/>
          <w:szCs w:val="16"/>
        </w:rPr>
      </w:pPr>
      <w:r w:rsidRPr="002B1A18">
        <w:rPr>
          <w:b/>
          <w:iCs/>
          <w:sz w:val="16"/>
          <w:szCs w:val="16"/>
        </w:rPr>
        <w:t xml:space="preserve"> ООО КБ «СТОЛИЧНЫЙ КРЕДИТ»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ОПРОСНЫЙ ЛИСТ КЛИЕНТА – ЮРИДИЧЕСКОГО ЛИЦА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(за исключением кредитной организации)</w:t>
      </w:r>
    </w:p>
    <w:p w:rsidR="00FD51CC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Раздел 1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D51CC" w:rsidRPr="002B1A18" w:rsidTr="0028712C">
        <w:tc>
          <w:tcPr>
            <w:tcW w:w="10207" w:type="dxa"/>
            <w:shd w:val="clear" w:color="auto" w:fill="D9D9D9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Общие сведения о Клиенте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jc w:val="right"/>
        <w:rPr>
          <w:b/>
          <w:sz w:val="16"/>
          <w:szCs w:val="16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832"/>
      </w:tblGrid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ConsCell"/>
              <w:widowControl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</w:rPr>
            </w:pPr>
            <w:r w:rsidRPr="002B1A18">
              <w:rPr>
                <w:rFonts w:ascii="Times New Roman" w:hAnsi="Times New Roman"/>
                <w:sz w:val="16"/>
                <w:szCs w:val="16"/>
              </w:rPr>
              <w:t xml:space="preserve">Наименование, Фирменное наименование на русском языке (полное и (или) сокращенное) и на иностранных языках (полное и (или) сокращенное) </w:t>
            </w:r>
            <w:r w:rsidRPr="002B1A18">
              <w:rPr>
                <w:rFonts w:ascii="Times New Roman" w:hAnsi="Times New Roman"/>
                <w:i/>
                <w:sz w:val="16"/>
                <w:szCs w:val="16"/>
              </w:rPr>
              <w:t>(при наличии)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ИНН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Размер уставного капитала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  <w:lang w:eastAsia="en-US"/>
              </w:rPr>
              <w:t>Место государственной регистрации /местонахождение (по уставу)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Адрес юридического лица </w:t>
            </w:r>
            <w:r w:rsidRPr="002B1A18">
              <w:rPr>
                <w:i/>
                <w:sz w:val="16"/>
                <w:szCs w:val="16"/>
              </w:rPr>
              <w:t>(с обязательным указанием индекса - сведения из ЕГРЮЛ)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napToGrid w:val="0"/>
                <w:sz w:val="16"/>
                <w:szCs w:val="16"/>
              </w:rPr>
              <w:t xml:space="preserve">Дополнительный адрес местонахождения органов управления, иного органа или лица, которые имеют право действовать от имени юридического лица без доверенности </w:t>
            </w:r>
            <w:r w:rsidRPr="002B1A18">
              <w:rPr>
                <w:i/>
                <w:snapToGrid w:val="0"/>
                <w:sz w:val="16"/>
                <w:szCs w:val="16"/>
              </w:rPr>
              <w:t>(на основании договора аренды, свидетельства о собственности, выписки из ЕГРП)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line="25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Контактная информация (номер телефона, факса; адрес электронной почты; почтовый адрес </w:t>
            </w:r>
            <w:r w:rsidRPr="002B1A18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(при наличии)</w:t>
            </w: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ConsCell"/>
              <w:widowControl/>
              <w:tabs>
                <w:tab w:val="left" w:pos="5103"/>
                <w:tab w:val="left" w:pos="10206"/>
              </w:tabs>
              <w:spacing w:line="25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>Сведения о лицах/организациях, осуществляющих бухгалтерский учет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i/>
                <w:sz w:val="16"/>
                <w:szCs w:val="16"/>
              </w:rPr>
            </w:pPr>
            <w:r w:rsidRPr="002B1A18">
              <w:rPr>
                <w:i/>
                <w:sz w:val="16"/>
                <w:szCs w:val="16"/>
                <w:lang w:eastAsia="en-US"/>
              </w:rPr>
              <w:t>(Примечание: указывается должность, Ф.И.О. полностью, паспортные данные либо полное наименование организации и реквизиты договора)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pStyle w:val="ConsPlusNormal"/>
              <w:tabs>
                <w:tab w:val="left" w:pos="426"/>
                <w:tab w:val="left" w:pos="10206"/>
              </w:tabs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Штатная численность организации 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numPr>
                <w:ilvl w:val="12"/>
                <w:numId w:val="0"/>
              </w:num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proofErr w:type="spellStart"/>
            <w:r w:rsidRPr="002B1A18">
              <w:rPr>
                <w:rFonts w:eastAsia="Calibri"/>
                <w:sz w:val="16"/>
                <w:szCs w:val="16"/>
                <w:lang w:val="en-US" w:bidi="en-US"/>
              </w:rPr>
              <w:t>Применяемая</w:t>
            </w:r>
            <w:proofErr w:type="spellEnd"/>
            <w:r w:rsidRPr="002B1A18">
              <w:rPr>
                <w:rFonts w:eastAsia="Calibri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2B1A18">
              <w:rPr>
                <w:rFonts w:eastAsia="Calibri"/>
                <w:sz w:val="16"/>
                <w:szCs w:val="16"/>
                <w:lang w:val="en-US" w:bidi="en-US"/>
              </w:rPr>
              <w:t>система</w:t>
            </w:r>
            <w:proofErr w:type="spellEnd"/>
            <w:r w:rsidRPr="002B1A18">
              <w:rPr>
                <w:rFonts w:eastAsia="Calibri"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2B1A18">
              <w:rPr>
                <w:rFonts w:eastAsia="Calibri"/>
                <w:sz w:val="16"/>
                <w:szCs w:val="16"/>
                <w:lang w:val="en-US" w:bidi="en-US"/>
              </w:rPr>
              <w:t>налогообложения</w:t>
            </w:r>
            <w:proofErr w:type="spellEnd"/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pStyle w:val="a6"/>
              <w:tabs>
                <w:tab w:val="left" w:pos="10206"/>
              </w:tabs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Доменное имя, указатель страницы сайта в сети "Интернет", с использованием которого(</w:t>
            </w:r>
            <w:proofErr w:type="spellStart"/>
            <w:r w:rsidRPr="002B1A18">
              <w:rPr>
                <w:sz w:val="16"/>
                <w:szCs w:val="16"/>
              </w:rPr>
              <w:t>ых</w:t>
            </w:r>
            <w:proofErr w:type="spellEnd"/>
            <w:r w:rsidRPr="002B1A18">
              <w:rPr>
                <w:sz w:val="16"/>
                <w:szCs w:val="16"/>
              </w:rPr>
              <w:t xml:space="preserve">) оказываются услуги </w:t>
            </w:r>
            <w:r w:rsidRPr="002B1A18">
              <w:rPr>
                <w:i/>
                <w:sz w:val="16"/>
                <w:szCs w:val="16"/>
              </w:rPr>
              <w:t xml:space="preserve">(при </w:t>
            </w:r>
            <w:proofErr w:type="gramStart"/>
            <w:r w:rsidRPr="002B1A18">
              <w:rPr>
                <w:i/>
                <w:sz w:val="16"/>
                <w:szCs w:val="16"/>
              </w:rPr>
              <w:t>наличии)</w:t>
            </w:r>
            <w:r w:rsidRPr="002B1A18">
              <w:rPr>
                <w:i/>
              </w:rPr>
              <w:t>*</w:t>
            </w:r>
            <w:proofErr w:type="gramEnd"/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a6"/>
              <w:tabs>
                <w:tab w:val="left" w:pos="10206"/>
              </w:tabs>
            </w:pPr>
            <w:r w:rsidRPr="002B1A18">
              <w:rPr>
                <w:sz w:val="16"/>
              </w:rPr>
              <w:t xml:space="preserve">Сведения о лицензии на право осуществления деятельности, подлежащей лицензированию (Вид, номер, дата выдачи, кем выдана, срок действия, перечень видов </w:t>
            </w:r>
            <w:proofErr w:type="gramStart"/>
            <w:r w:rsidRPr="002B1A18">
              <w:rPr>
                <w:sz w:val="16"/>
              </w:rPr>
              <w:t>деятельности)</w:t>
            </w:r>
            <w:r w:rsidRPr="002B1A18">
              <w:t>*</w:t>
            </w:r>
            <w:proofErr w:type="gramEnd"/>
            <w:r w:rsidRPr="002B1A18">
              <w:t>*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FD51CC" w:rsidRPr="002B1A18" w:rsidTr="00FD51CC">
        <w:tc>
          <w:tcPr>
            <w:tcW w:w="3403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sz w:val="16"/>
              </w:rPr>
              <w:t>Сведения о свидетельстве (членстве) СРО (Вид, номер, дата выдачи, кем выдана, срок действия, перечень видов деятельности)</w:t>
            </w:r>
          </w:p>
        </w:tc>
        <w:tc>
          <w:tcPr>
            <w:tcW w:w="683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jc w:val="both"/>
        <w:rPr>
          <w:b/>
          <w:sz w:val="16"/>
          <w:szCs w:val="16"/>
        </w:rPr>
      </w:pPr>
      <w:r w:rsidRPr="002B1A18">
        <w:rPr>
          <w:b/>
        </w:rPr>
        <w:t>*</w:t>
      </w:r>
      <w:r w:rsidRPr="002B1A18">
        <w:rPr>
          <w:b/>
          <w:sz w:val="16"/>
          <w:szCs w:val="16"/>
        </w:rPr>
        <w:t>Сведения о доменном имени и указание страницы сайта в сети «Интернет» с использованием которых, юридическим лицом оказываются услуги, предоставляются при наличии таковых сведений в обязательном порядке.</w:t>
      </w:r>
    </w:p>
    <w:p w:rsidR="00FD51CC" w:rsidRPr="002B1A18" w:rsidRDefault="00FD51CC" w:rsidP="004B5CD2">
      <w:pPr>
        <w:tabs>
          <w:tab w:val="left" w:pos="10206"/>
        </w:tabs>
        <w:jc w:val="both"/>
        <w:rPr>
          <w:b/>
          <w:sz w:val="16"/>
          <w:szCs w:val="16"/>
        </w:rPr>
      </w:pPr>
      <w:r w:rsidRPr="002B1A18">
        <w:rPr>
          <w:b/>
        </w:rPr>
        <w:t>**</w:t>
      </w:r>
      <w:r w:rsidRPr="002B1A18">
        <w:rPr>
          <w:b/>
          <w:sz w:val="16"/>
          <w:szCs w:val="16"/>
        </w:rPr>
        <w:t>Сведения о лицензии(</w:t>
      </w:r>
      <w:proofErr w:type="spellStart"/>
      <w:r w:rsidRPr="002B1A18">
        <w:rPr>
          <w:b/>
          <w:sz w:val="16"/>
          <w:szCs w:val="16"/>
        </w:rPr>
        <w:t>ях</w:t>
      </w:r>
      <w:proofErr w:type="spellEnd"/>
      <w:r w:rsidRPr="002B1A18">
        <w:rPr>
          <w:b/>
          <w:sz w:val="16"/>
          <w:szCs w:val="16"/>
        </w:rPr>
        <w:t>) предоставляются в Банк в обязательном порядке в случае, если деятельность Клиента подлежит обязательному лицензированию согласно Федеральному закону №99-ФЗ от 04.05.2011 «О лицензировании отдельных видов деятельности». Отсутствие необходимой(</w:t>
      </w:r>
      <w:proofErr w:type="spellStart"/>
      <w:r w:rsidRPr="002B1A18">
        <w:rPr>
          <w:b/>
          <w:sz w:val="16"/>
          <w:szCs w:val="16"/>
        </w:rPr>
        <w:t>ых</w:t>
      </w:r>
      <w:proofErr w:type="spellEnd"/>
      <w:r w:rsidRPr="002B1A18">
        <w:rPr>
          <w:b/>
          <w:sz w:val="16"/>
          <w:szCs w:val="16"/>
        </w:rPr>
        <w:t>) лицензии(й) является основанием для отказа в открытии счета.</w:t>
      </w:r>
    </w:p>
    <w:p w:rsidR="00FD51CC" w:rsidRPr="002B1A18" w:rsidRDefault="00FD51CC" w:rsidP="004B5CD2">
      <w:pPr>
        <w:tabs>
          <w:tab w:val="left" w:pos="10206"/>
        </w:tabs>
        <w:jc w:val="both"/>
        <w:rPr>
          <w:b/>
          <w:sz w:val="16"/>
          <w:szCs w:val="16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Раздел 2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D51CC" w:rsidRPr="002B1A18" w:rsidTr="0028712C">
        <w:tc>
          <w:tcPr>
            <w:tcW w:w="10173" w:type="dxa"/>
            <w:shd w:val="clear" w:color="auto" w:fill="D9D9D9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Сведения о целях установления и предполагаемом характере деловых отношений с Банком, сведения о финансово – хозяйственной деятельности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>Вид предполагаемой экономической деятельности по расчетному счету в Банке: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985"/>
      </w:tblGrid>
      <w:tr w:rsidR="00FD51CC" w:rsidRPr="002B1A18" w:rsidTr="0028712C">
        <w:tc>
          <w:tcPr>
            <w:tcW w:w="3222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ОКВЭД (расшифровка):</w:t>
            </w:r>
          </w:p>
        </w:tc>
        <w:tc>
          <w:tcPr>
            <w:tcW w:w="6985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</w:tbl>
    <w:p w:rsidR="00FD51CC" w:rsidRPr="002B1A18" w:rsidRDefault="00FD51CC" w:rsidP="004B5CD2">
      <w:pPr>
        <w:tabs>
          <w:tab w:val="left" w:pos="-108"/>
          <w:tab w:val="left" w:pos="3300"/>
          <w:tab w:val="left" w:pos="10206"/>
        </w:tabs>
        <w:rPr>
          <w:b/>
          <w:sz w:val="16"/>
          <w:szCs w:val="16"/>
          <w:lang w:val="en-US"/>
        </w:rPr>
      </w:pPr>
      <w:r w:rsidRPr="002B1A18">
        <w:rPr>
          <w:b/>
          <w:sz w:val="16"/>
          <w:szCs w:val="16"/>
          <w:lang w:val="en-US"/>
        </w:rPr>
        <w:tab/>
      </w:r>
      <w:r w:rsidRPr="002B1A18">
        <w:rPr>
          <w:b/>
          <w:sz w:val="16"/>
          <w:szCs w:val="16"/>
          <w:lang w:val="en-US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D51CC" w:rsidRPr="002B1A18" w:rsidTr="0028712C">
        <w:trPr>
          <w:trHeight w:val="202"/>
        </w:trPr>
        <w:tc>
          <w:tcPr>
            <w:tcW w:w="1020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34"/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связанная с благотворительностью или иным видом нерегулируемой некоммерческой деятельности</w:t>
            </w:r>
          </w:p>
          <w:p w:rsidR="00FD51CC" w:rsidRPr="002B1A18" w:rsidRDefault="00FD51CC" w:rsidP="004B5CD2">
            <w:pPr>
              <w:tabs>
                <w:tab w:val="left" w:pos="34"/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sz w:val="16"/>
                <w:szCs w:val="16"/>
              </w:rPr>
              <w:t>деятельность Клиента, связанная с интенсивным оборотом наличности (в том числе оказание услуг в сфере розничной торговли, общественного питания, розничная торговля горючим на бензоколонках и газозаправочных станциях)</w:t>
            </w:r>
          </w:p>
          <w:p w:rsidR="00FD51CC" w:rsidRPr="002B1A18" w:rsidRDefault="00FD51CC" w:rsidP="004B5CD2">
            <w:pPr>
              <w:tabs>
                <w:tab w:val="left" w:pos="34"/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связанная с производством оружия, или посредническая деятельность клиента по реализации оружия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являющегося ломбардом, </w:t>
            </w:r>
            <w:proofErr w:type="spellStart"/>
            <w:r w:rsidRPr="002B1A18">
              <w:rPr>
                <w:sz w:val="16"/>
                <w:szCs w:val="16"/>
              </w:rPr>
              <w:t>микрофинансовой</w:t>
            </w:r>
            <w:proofErr w:type="spellEnd"/>
            <w:r w:rsidRPr="002B1A18">
              <w:rPr>
                <w:sz w:val="16"/>
                <w:szCs w:val="16"/>
              </w:rPr>
              <w:t xml:space="preserve"> организацией, кредитным потребительским кооперативом, сельскохозяйственным кредитным потребительским кооперативом;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связанная с организацией и (или) содержанием тотализаторов, игорных заведений (казино, букмекерских контор и других) либо организацией и (или) проведением лотерей, тотализаторов (взаимных пари) и иных основанных на риске игр, в том числе в электронной форме;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lastRenderedPageBreak/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связанная с совершением сделок с драгоценными металлами, драгоценными камнями, ювелирными изделиями, содержащими драгоценные металлы и драгоценные камни, ломом таких изделий;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деятельность клиента, связанная с совершением сделок с недвижимым имуществом либо оказанием посреднических услуг при совершении сделок с недвижимым имуществом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>Цели установления деловых отношений с Банком: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D51CC" w:rsidRPr="002B1A18" w:rsidTr="0028712C">
        <w:trPr>
          <w:trHeight w:val="513"/>
        </w:trPr>
        <w:tc>
          <w:tcPr>
            <w:tcW w:w="10207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Расчетно-кассовое обслуживание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Безналичные переводы на территории РФ</w:t>
            </w:r>
            <w:r w:rsidRPr="002B1A18">
              <w:rPr>
                <w:sz w:val="16"/>
              </w:rPr>
              <w:t xml:space="preserve"> 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Валютные переводы, международные расчеты</w:t>
            </w:r>
            <w:r w:rsidRPr="002B1A18">
              <w:rPr>
                <w:sz w:val="16"/>
              </w:rPr>
              <w:t xml:space="preserve"> 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Интернет – Банкинг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Операции с наличными средствами</w:t>
            </w:r>
            <w:r w:rsidRPr="002B1A18">
              <w:rPr>
                <w:sz w:val="16"/>
              </w:rPr>
              <w:t xml:space="preserve">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Кредитование</w:t>
            </w:r>
            <w:r w:rsidRPr="002B1A18">
              <w:rPr>
                <w:sz w:val="16"/>
              </w:rPr>
              <w:t xml:space="preserve"> 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</w:t>
            </w:r>
            <w:r w:rsidRPr="002B1A18">
              <w:rPr>
                <w:sz w:val="16"/>
                <w:lang w:eastAsia="en-US"/>
              </w:rPr>
              <w:t>Размещение средств в депозиты</w:t>
            </w:r>
            <w:r w:rsidRPr="002B1A18">
              <w:rPr>
                <w:sz w:val="16"/>
              </w:rPr>
              <w:t xml:space="preserve">  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  <w:rPr>
                <w:sz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lang w:eastAsia="en-US"/>
              </w:rPr>
              <w:t xml:space="preserve"> Операции с ценными бумагами </w:t>
            </w:r>
            <w:r w:rsidRPr="002B1A18">
              <w:rPr>
                <w:sz w:val="16"/>
              </w:rPr>
              <w:t xml:space="preserve"> </w:t>
            </w:r>
          </w:p>
          <w:p w:rsidR="00FD51CC" w:rsidRPr="002B1A18" w:rsidRDefault="00FD51CC" w:rsidP="004B5CD2">
            <w:pPr>
              <w:pStyle w:val="a6"/>
              <w:tabs>
                <w:tab w:val="left" w:pos="10206"/>
              </w:tabs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</w:rPr>
              <w:t xml:space="preserve"> Иное: 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  <w:shd w:val="clear" w:color="auto" w:fill="FFFFFF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  <w:shd w:val="clear" w:color="auto" w:fill="FFFFFF"/>
        </w:rPr>
        <w:t>Планируемые операции по счету</w:t>
      </w:r>
      <w:r w:rsidRPr="002B1A18">
        <w:rPr>
          <w:b/>
          <w:sz w:val="16"/>
          <w:szCs w:val="16"/>
        </w:rPr>
        <w:t>: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5358"/>
      </w:tblGrid>
      <w:tr w:rsidR="00FD51CC" w:rsidRPr="002B1A18" w:rsidTr="0028712C">
        <w:trPr>
          <w:trHeight w:val="470"/>
        </w:trPr>
        <w:tc>
          <w:tcPr>
            <w:tcW w:w="4849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sz w:val="16"/>
                <w:szCs w:val="16"/>
                <w:lang w:eastAsia="en-US"/>
              </w:rPr>
              <w:t>Поступления от контрагентов в валюте РФ</w:t>
            </w:r>
            <w:r w:rsidRPr="002B1A18">
              <w:rPr>
                <w:b/>
                <w:sz w:val="16"/>
                <w:szCs w:val="16"/>
              </w:rPr>
              <w:t xml:space="preserve"> за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месяц,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квартал,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sz w:val="16"/>
                <w:szCs w:val="16"/>
                <w:lang w:eastAsia="en-US"/>
              </w:rPr>
              <w:t>Платежи контрагентам в валюте РФ</w:t>
            </w:r>
            <w:r w:rsidRPr="002B1A18">
              <w:rPr>
                <w:b/>
                <w:sz w:val="16"/>
                <w:szCs w:val="16"/>
              </w:rPr>
              <w:t xml:space="preserve"> за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месяц,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квартал,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год </w:t>
            </w:r>
          </w:p>
        </w:tc>
      </w:tr>
      <w:tr w:rsidR="00FD51CC" w:rsidRPr="002B1A18" w:rsidTr="0028712C">
        <w:trPr>
          <w:trHeight w:val="710"/>
        </w:trPr>
        <w:tc>
          <w:tcPr>
            <w:tcW w:w="4849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количество: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планируемая сумма операций:</w:t>
            </w:r>
          </w:p>
        </w:tc>
        <w:tc>
          <w:tcPr>
            <w:tcW w:w="535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 xml:space="preserve">количество: </w:t>
            </w:r>
            <w:r w:rsidRPr="002B1A18">
              <w:rPr>
                <w:sz w:val="16"/>
                <w:szCs w:val="16"/>
              </w:rPr>
              <w:t xml:space="preserve">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планируемая сумма операций:</w:t>
            </w:r>
          </w:p>
        </w:tc>
      </w:tr>
      <w:tr w:rsidR="00FD51CC" w:rsidRPr="002B1A18" w:rsidTr="0028712C">
        <w:trPr>
          <w:trHeight w:val="364"/>
        </w:trPr>
        <w:tc>
          <w:tcPr>
            <w:tcW w:w="4849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  <w:lang w:eastAsia="en-US"/>
              </w:rPr>
              <w:t>Операции, связанные с переводами денежных средств в рамках внешнеторговой деятельности</w:t>
            </w:r>
            <w:r w:rsidRPr="002B1A18">
              <w:rPr>
                <w:b/>
                <w:sz w:val="16"/>
                <w:szCs w:val="16"/>
              </w:rPr>
              <w:t xml:space="preserve"> за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месяц,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квартал,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535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  <w:lang w:eastAsia="en-US"/>
              </w:rPr>
              <w:t>Операции по снятию денежных средств в наличной форме</w:t>
            </w:r>
            <w:r w:rsidRPr="002B1A18">
              <w:rPr>
                <w:b/>
                <w:sz w:val="16"/>
                <w:szCs w:val="16"/>
              </w:rPr>
              <w:t xml:space="preserve"> за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месяц,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/>
                <w:sz w:val="16"/>
                <w:szCs w:val="16"/>
              </w:rPr>
              <w:t xml:space="preserve">квартал,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год</w:t>
            </w:r>
          </w:p>
        </w:tc>
      </w:tr>
      <w:tr w:rsidR="00FD51CC" w:rsidRPr="002B1A18" w:rsidTr="0028712C">
        <w:trPr>
          <w:trHeight w:val="984"/>
        </w:trPr>
        <w:tc>
          <w:tcPr>
            <w:tcW w:w="4849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количество: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 xml:space="preserve">планируемая сумма операций: </w:t>
            </w:r>
          </w:p>
        </w:tc>
        <w:tc>
          <w:tcPr>
            <w:tcW w:w="535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 xml:space="preserve">количество: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планируемая сумма операций:</w:t>
            </w:r>
            <w:r w:rsidRPr="002B1A18">
              <w:rPr>
                <w:sz w:val="16"/>
                <w:szCs w:val="16"/>
              </w:rPr>
              <w:t xml:space="preserve"> </w:t>
            </w:r>
          </w:p>
        </w:tc>
      </w:tr>
      <w:tr w:rsidR="00FD51CC" w:rsidRPr="002B1A18" w:rsidTr="0028712C">
        <w:trPr>
          <w:trHeight w:val="218"/>
        </w:trPr>
        <w:tc>
          <w:tcPr>
            <w:tcW w:w="102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</w:p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Источники поступления наличных/безналичных денежных средств на счета в Банк: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D51CC" w:rsidRPr="002B1A18" w:rsidTr="0028712C">
        <w:trPr>
          <w:trHeight w:val="50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rPr>
                <w:bCs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Cs/>
                <w:sz w:val="16"/>
                <w:szCs w:val="16"/>
                <w:lang w:eastAsia="en-US"/>
              </w:rPr>
              <w:t xml:space="preserve"> Взнос учредителя</w:t>
            </w:r>
          </w:p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rPr>
                <w:bCs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Cs/>
                <w:sz w:val="16"/>
                <w:szCs w:val="16"/>
                <w:lang w:eastAsia="en-US"/>
              </w:rPr>
              <w:t xml:space="preserve"> Доходы от финансово-хозяйственной деятельности</w:t>
            </w:r>
          </w:p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rPr>
                <w:bCs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Cs/>
                <w:sz w:val="16"/>
                <w:szCs w:val="16"/>
                <w:lang w:eastAsia="en-US"/>
              </w:rPr>
              <w:t xml:space="preserve"> Заемные средства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Cs/>
                <w:sz w:val="16"/>
                <w:szCs w:val="16"/>
                <w:lang w:eastAsia="en-US"/>
              </w:rPr>
              <w:t xml:space="preserve"> Иное: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Виды предполагаемых договоров, на основании которых будут осуществляться переводы: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D51CC" w:rsidRPr="002B1A18" w:rsidTr="0028712C">
        <w:tc>
          <w:tcPr>
            <w:tcW w:w="10207" w:type="dxa"/>
            <w:shd w:val="clear" w:color="auto" w:fill="auto"/>
            <w:vAlign w:val="center"/>
          </w:tcPr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>Договор купли-продажи, поставки товаров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Агентский договор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Договор комиссии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Договор доверительного управления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Договор оказания услуг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Договор займа</w:t>
            </w:r>
          </w:p>
          <w:p w:rsidR="00FD51CC" w:rsidRPr="002B1A18" w:rsidRDefault="00FD51CC" w:rsidP="004B5CD2">
            <w:pPr>
              <w:pStyle w:val="ConsCell"/>
              <w:tabs>
                <w:tab w:val="left" w:pos="5103"/>
                <w:tab w:val="left" w:pos="102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Государственный контракт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  <w:lang w:eastAsia="en-US"/>
              </w:rPr>
              <w:t xml:space="preserve"> Внешнеторговый контракт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Сведения о кредитных организациях</w:t>
      </w:r>
    </w:p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W w:w="100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8"/>
        <w:gridCol w:w="4049"/>
      </w:tblGrid>
      <w:tr w:rsidR="00FD51CC" w:rsidRPr="002B1A18" w:rsidTr="004B5CD2">
        <w:trPr>
          <w:trHeight w:val="146"/>
          <w:jc w:val="center"/>
        </w:trPr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Сведения о кредитных организациях, с которыми организация уже сотрудничает:</w:t>
            </w:r>
          </w:p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rPr>
                <w:bCs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1CC" w:rsidRPr="002B1A18" w:rsidRDefault="00FD51CC" w:rsidP="004B5CD2">
            <w:pPr>
              <w:pStyle w:val="a3"/>
              <w:tabs>
                <w:tab w:val="left" w:pos="10206"/>
              </w:tabs>
              <w:ind w:left="0"/>
              <w:jc w:val="both"/>
              <w:rPr>
                <w:bCs/>
                <w:sz w:val="16"/>
                <w:lang w:eastAsia="en-US"/>
              </w:rPr>
            </w:pPr>
            <w:r w:rsidRPr="002B1A18">
              <w:rPr>
                <w:bCs/>
                <w:sz w:val="16"/>
                <w:lang w:eastAsia="en-US"/>
              </w:rPr>
              <w:t>наименование Банка:</w:t>
            </w:r>
          </w:p>
          <w:p w:rsidR="00FD51CC" w:rsidRPr="002B1A18" w:rsidRDefault="00FD51CC" w:rsidP="004B5CD2">
            <w:pPr>
              <w:tabs>
                <w:tab w:val="left" w:pos="426"/>
                <w:tab w:val="left" w:pos="10206"/>
              </w:tabs>
              <w:jc w:val="both"/>
              <w:rPr>
                <w:bCs/>
                <w:sz w:val="16"/>
              </w:rPr>
            </w:pPr>
            <w:r w:rsidRPr="002B1A18">
              <w:rPr>
                <w:bCs/>
                <w:sz w:val="16"/>
              </w:rPr>
              <w:t>БИК/</w:t>
            </w:r>
            <w:r w:rsidRPr="002B1A18">
              <w:rPr>
                <w:bCs/>
                <w:sz w:val="16"/>
                <w:lang w:val="en-US"/>
              </w:rPr>
              <w:t>SWIFT</w:t>
            </w:r>
            <w:r w:rsidRPr="002B1A18">
              <w:rPr>
                <w:bCs/>
                <w:sz w:val="16"/>
              </w:rPr>
              <w:t xml:space="preserve">: </w:t>
            </w:r>
          </w:p>
          <w:p w:rsidR="00FD51CC" w:rsidRPr="002B1A18" w:rsidRDefault="00FD51CC" w:rsidP="004B5CD2">
            <w:pPr>
              <w:tabs>
                <w:tab w:val="left" w:pos="10206"/>
              </w:tabs>
            </w:pPr>
            <w:r w:rsidRPr="002B1A18">
              <w:rPr>
                <w:bCs/>
                <w:sz w:val="16"/>
              </w:rPr>
              <w:t>Счет:</w:t>
            </w:r>
          </w:p>
        </w:tc>
      </w:tr>
    </w:tbl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>Основные фирмы – контрагенты:</w:t>
      </w: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997"/>
        <w:gridCol w:w="2590"/>
        <w:gridCol w:w="4648"/>
      </w:tblGrid>
      <w:tr w:rsidR="00FD51CC" w:rsidRPr="002B1A18" w:rsidTr="0028712C">
        <w:tc>
          <w:tcPr>
            <w:tcW w:w="299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ИНН</w:t>
            </w:r>
          </w:p>
        </w:tc>
        <w:tc>
          <w:tcPr>
            <w:tcW w:w="464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Роль в сотрудничестве</w:t>
            </w:r>
          </w:p>
        </w:tc>
      </w:tr>
      <w:tr w:rsidR="00FD51CC" w:rsidRPr="002B1A18" w:rsidTr="0028712C">
        <w:tc>
          <w:tcPr>
            <w:tcW w:w="299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4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28712C">
        <w:tc>
          <w:tcPr>
            <w:tcW w:w="299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4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AE15DC" w:rsidRDefault="00AE15D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AE15DC" w:rsidRDefault="00AE15D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AE15DC" w:rsidRDefault="00AE15D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AE15DC" w:rsidRDefault="00AE15D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p w:rsidR="00FD51CC" w:rsidRPr="007E68AF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  <w:r w:rsidRPr="007E68AF">
        <w:rPr>
          <w:b/>
          <w:sz w:val="16"/>
          <w:szCs w:val="16"/>
        </w:rPr>
        <w:t>Раздел 3</w:t>
      </w:r>
    </w:p>
    <w:p w:rsidR="00FD51CC" w:rsidRPr="007E68AF" w:rsidRDefault="00FD51CC" w:rsidP="004B5CD2">
      <w:pPr>
        <w:tabs>
          <w:tab w:val="left" w:pos="10206"/>
        </w:tabs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X="-3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8"/>
        <w:gridCol w:w="1078"/>
        <w:gridCol w:w="1560"/>
        <w:gridCol w:w="2375"/>
      </w:tblGrid>
      <w:tr w:rsidR="00FD51CC" w:rsidRPr="007E68AF" w:rsidTr="004B5CD2">
        <w:trPr>
          <w:trHeight w:val="213"/>
        </w:trPr>
        <w:tc>
          <w:tcPr>
            <w:tcW w:w="10201" w:type="dxa"/>
            <w:gridSpan w:val="4"/>
            <w:shd w:val="clear" w:color="auto" w:fill="D9D9D9"/>
          </w:tcPr>
          <w:p w:rsidR="00FD51CC" w:rsidRPr="00681D30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681D30">
              <w:rPr>
                <w:b/>
                <w:sz w:val="16"/>
                <w:szCs w:val="16"/>
              </w:rPr>
              <w:t>Сведения о деловой репутации, для организации, период деятельности которой превышает 3 месяца</w:t>
            </w:r>
          </w:p>
        </w:tc>
      </w:tr>
      <w:tr w:rsidR="00CE1C55" w:rsidRPr="007E68AF" w:rsidTr="004B5CD2">
        <w:trPr>
          <w:trHeight w:val="671"/>
        </w:trPr>
        <w:tc>
          <w:tcPr>
            <w:tcW w:w="5188" w:type="dxa"/>
            <w:shd w:val="clear" w:color="auto" w:fill="auto"/>
          </w:tcPr>
          <w:p w:rsidR="00CE1C55" w:rsidRPr="00681D30" w:rsidRDefault="00CE1C55" w:rsidP="004B5CD2">
            <w:pPr>
              <w:pStyle w:val="ConsPlusNormal"/>
              <w:tabs>
                <w:tab w:val="left" w:pos="284"/>
                <w:tab w:val="left" w:pos="426"/>
                <w:tab w:val="left" w:pos="10206"/>
              </w:tabs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681D30">
              <w:rPr>
                <w:rFonts w:ascii="Times New Roman" w:hAnsi="Times New Roman" w:cs="Times New Roman"/>
                <w:b/>
                <w:sz w:val="16"/>
                <w:szCs w:val="16"/>
              </w:rPr>
              <w:t>Отзывы</w:t>
            </w:r>
            <w:r w:rsidRPr="00681D30">
              <w:rPr>
                <w:rFonts w:ascii="Times New Roman" w:hAnsi="Times New Roman" w:cs="Times New Roman"/>
                <w:sz w:val="16"/>
                <w:szCs w:val="16"/>
              </w:rPr>
              <w:t xml:space="preserve"> (в произвольной письменной форме) </w:t>
            </w:r>
            <w:proofErr w:type="gramStart"/>
            <w:r w:rsidRPr="00681D30">
              <w:rPr>
                <w:rFonts w:ascii="Times New Roman" w:hAnsi="Times New Roman" w:cs="Times New Roman"/>
                <w:sz w:val="16"/>
                <w:szCs w:val="16"/>
              </w:rPr>
              <w:t>о  Клиенте</w:t>
            </w:r>
            <w:proofErr w:type="gramEnd"/>
            <w:r w:rsidRPr="00681D30">
              <w:rPr>
                <w:rFonts w:ascii="Times New Roman" w:hAnsi="Times New Roman" w:cs="Times New Roman"/>
                <w:sz w:val="16"/>
                <w:szCs w:val="16"/>
              </w:rPr>
              <w:t xml:space="preserve"> других Клиентов ООО КБ «Столичный Кредит», имеющих с ним деловые отношения</w:t>
            </w:r>
          </w:p>
          <w:p w:rsidR="00CE1C55" w:rsidRPr="00681D30" w:rsidRDefault="00CE1C55" w:rsidP="004B5CD2">
            <w:pPr>
              <w:pStyle w:val="ConsPlusNormal"/>
              <w:tabs>
                <w:tab w:val="left" w:pos="284"/>
                <w:tab w:val="left" w:pos="426"/>
                <w:tab w:val="left" w:pos="10206"/>
              </w:tabs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681D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Отзывы </w:t>
            </w:r>
            <w:r w:rsidRPr="00681D30">
              <w:rPr>
                <w:rFonts w:ascii="Times New Roman" w:hAnsi="Times New Roman" w:cs="Times New Roman"/>
                <w:sz w:val="16"/>
                <w:szCs w:val="16"/>
              </w:rPr>
              <w:t xml:space="preserve">(в произвольной письменной форме) от других кредитных организаций, в </w:t>
            </w:r>
            <w:proofErr w:type="gramStart"/>
            <w:r w:rsidRPr="00681D30">
              <w:rPr>
                <w:rFonts w:ascii="Times New Roman" w:hAnsi="Times New Roman" w:cs="Times New Roman"/>
                <w:sz w:val="16"/>
                <w:szCs w:val="16"/>
              </w:rPr>
              <w:t>которых  клиент</w:t>
            </w:r>
            <w:proofErr w:type="gramEnd"/>
            <w:r w:rsidRPr="00681D30">
              <w:rPr>
                <w:rFonts w:ascii="Times New Roman" w:hAnsi="Times New Roman" w:cs="Times New Roman"/>
                <w:sz w:val="16"/>
                <w:szCs w:val="16"/>
              </w:rPr>
              <w:t xml:space="preserve">  ранее находилось на обслуживании, с информацией об оценке деловой репутации Клиента</w:t>
            </w:r>
          </w:p>
          <w:p w:rsidR="00CE1C55" w:rsidRPr="00681D30" w:rsidRDefault="00CE1C55" w:rsidP="004B5CD2">
            <w:pPr>
              <w:pStyle w:val="ConsPlusNormal"/>
              <w:tabs>
                <w:tab w:val="left" w:pos="284"/>
                <w:tab w:val="left" w:pos="426"/>
                <w:tab w:val="left" w:pos="10206"/>
              </w:tabs>
              <w:ind w:firstLine="284"/>
              <w:rPr>
                <w:sz w:val="16"/>
                <w:szCs w:val="16"/>
              </w:rPr>
            </w:pPr>
          </w:p>
        </w:tc>
        <w:tc>
          <w:tcPr>
            <w:tcW w:w="5013" w:type="dxa"/>
            <w:gridSpan w:val="3"/>
            <w:shd w:val="clear" w:color="auto" w:fill="auto"/>
          </w:tcPr>
          <w:p w:rsidR="00CE1C55" w:rsidRPr="00681D30" w:rsidRDefault="00CE1C55" w:rsidP="004B5CD2">
            <w:pPr>
              <w:tabs>
                <w:tab w:val="left" w:pos="284"/>
                <w:tab w:val="left" w:pos="426"/>
                <w:tab w:val="left" w:pos="10206"/>
              </w:tabs>
              <w:ind w:firstLine="284"/>
              <w:jc w:val="both"/>
              <w:rPr>
                <w:sz w:val="16"/>
                <w:szCs w:val="16"/>
              </w:rPr>
            </w:pPr>
          </w:p>
          <w:p w:rsidR="00CE1C55" w:rsidRPr="00681D30" w:rsidRDefault="00CE1C55" w:rsidP="004B5CD2">
            <w:pPr>
              <w:tabs>
                <w:tab w:val="left" w:pos="284"/>
                <w:tab w:val="left" w:pos="426"/>
                <w:tab w:val="left" w:pos="10206"/>
              </w:tabs>
              <w:ind w:firstLine="284"/>
              <w:jc w:val="both"/>
              <w:rPr>
                <w:sz w:val="16"/>
                <w:szCs w:val="16"/>
              </w:rPr>
            </w:pPr>
            <w:r w:rsidRPr="00681D30">
              <w:rPr>
                <w:sz w:val="16"/>
                <w:szCs w:val="16"/>
              </w:rPr>
              <w:t xml:space="preserve">Имеются </w:t>
            </w:r>
            <w:r w:rsidRPr="00681D30">
              <w:rPr>
                <w:bCs/>
                <w:sz w:val="16"/>
                <w:szCs w:val="16"/>
              </w:rPr>
              <w:sym w:font="Wingdings" w:char="F0A8"/>
            </w:r>
            <w:r w:rsidR="006A2BB2" w:rsidRPr="00681D30">
              <w:rPr>
                <w:sz w:val="16"/>
                <w:szCs w:val="16"/>
              </w:rPr>
              <w:t xml:space="preserve"> </w:t>
            </w:r>
          </w:p>
        </w:tc>
      </w:tr>
      <w:tr w:rsidR="00CE1C55" w:rsidRPr="007E68AF" w:rsidTr="004B5CD2">
        <w:trPr>
          <w:trHeight w:val="671"/>
        </w:trPr>
        <w:tc>
          <w:tcPr>
            <w:tcW w:w="10201" w:type="dxa"/>
            <w:gridSpan w:val="4"/>
            <w:shd w:val="clear" w:color="auto" w:fill="auto"/>
          </w:tcPr>
          <w:p w:rsidR="00CE1C55" w:rsidRPr="00681D30" w:rsidRDefault="00CE1C55" w:rsidP="004B5CD2">
            <w:pPr>
              <w:tabs>
                <w:tab w:val="left" w:pos="284"/>
                <w:tab w:val="left" w:pos="426"/>
                <w:tab w:val="left" w:pos="10206"/>
              </w:tabs>
              <w:ind w:firstLine="284"/>
              <w:jc w:val="center"/>
              <w:rPr>
                <w:sz w:val="16"/>
                <w:szCs w:val="16"/>
              </w:rPr>
            </w:pPr>
          </w:p>
          <w:p w:rsidR="00CE1C55" w:rsidRPr="00681D30" w:rsidRDefault="00CE1C55" w:rsidP="004B5CD2">
            <w:pPr>
              <w:tabs>
                <w:tab w:val="left" w:pos="284"/>
                <w:tab w:val="left" w:pos="426"/>
                <w:tab w:val="left" w:pos="10206"/>
              </w:tabs>
              <w:ind w:firstLine="284"/>
              <w:jc w:val="center"/>
              <w:rPr>
                <w:sz w:val="16"/>
                <w:szCs w:val="16"/>
              </w:rPr>
            </w:pPr>
            <w:r w:rsidRPr="00681D30">
              <w:rPr>
                <w:sz w:val="16"/>
                <w:szCs w:val="16"/>
              </w:rPr>
              <w:t xml:space="preserve">Отсутствуют отзывы  </w:t>
            </w:r>
            <w:r w:rsidRPr="00681D30">
              <w:rPr>
                <w:bCs/>
                <w:sz w:val="16"/>
                <w:szCs w:val="16"/>
              </w:rPr>
              <w:sym w:font="Wingdings" w:char="F0A8"/>
            </w:r>
          </w:p>
        </w:tc>
      </w:tr>
      <w:tr w:rsidR="00CE1C55" w:rsidRPr="00CE1C55" w:rsidTr="004B5CD2">
        <w:trPr>
          <w:trHeight w:val="671"/>
        </w:trPr>
        <w:tc>
          <w:tcPr>
            <w:tcW w:w="10201" w:type="dxa"/>
            <w:gridSpan w:val="4"/>
            <w:shd w:val="clear" w:color="auto" w:fill="auto"/>
          </w:tcPr>
          <w:p w:rsidR="00CE1C55" w:rsidRPr="00681D30" w:rsidRDefault="00CE1C55" w:rsidP="004B5CD2">
            <w:pPr>
              <w:pStyle w:val="a6"/>
              <w:tabs>
                <w:tab w:val="left" w:pos="10206"/>
              </w:tabs>
              <w:rPr>
                <w:spacing w:val="4"/>
                <w:sz w:val="16"/>
                <w:szCs w:val="16"/>
              </w:rPr>
            </w:pPr>
            <w:r w:rsidRPr="00681D30">
              <w:rPr>
                <w:b/>
                <w:spacing w:val="4"/>
                <w:sz w:val="16"/>
                <w:szCs w:val="16"/>
              </w:rPr>
              <w:t>Определение</w:t>
            </w:r>
            <w:r w:rsidRPr="00681D30">
              <w:rPr>
                <w:spacing w:val="4"/>
                <w:sz w:val="16"/>
                <w:szCs w:val="16"/>
              </w:rPr>
              <w:t xml:space="preserve"> судебного органа о признании его несостоятельным (для компаний, находящихся в процессе банкротства)</w:t>
            </w:r>
          </w:p>
          <w:p w:rsidR="00CE1C55" w:rsidRPr="00681D30" w:rsidRDefault="00CE1C55" w:rsidP="004B5CD2">
            <w:pPr>
              <w:tabs>
                <w:tab w:val="left" w:pos="284"/>
                <w:tab w:val="left" w:pos="426"/>
                <w:tab w:val="left" w:pos="10206"/>
              </w:tabs>
              <w:ind w:firstLine="284"/>
              <w:jc w:val="center"/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sz w:val="16"/>
              </w:rPr>
              <w:t xml:space="preserve"> да </w:t>
            </w: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sz w:val="16"/>
                <w:szCs w:val="16"/>
              </w:rPr>
              <w:t xml:space="preserve"> </w:t>
            </w:r>
            <w:r w:rsidRPr="00681D30">
              <w:rPr>
                <w:sz w:val="16"/>
              </w:rPr>
              <w:t>нет</w:t>
            </w:r>
          </w:p>
        </w:tc>
      </w:tr>
      <w:tr w:rsidR="00CE1C55" w:rsidRPr="002B1A18" w:rsidTr="004B5CD2">
        <w:trPr>
          <w:trHeight w:val="316"/>
        </w:trPr>
        <w:tc>
          <w:tcPr>
            <w:tcW w:w="10201" w:type="dxa"/>
            <w:gridSpan w:val="4"/>
            <w:shd w:val="clear" w:color="auto" w:fill="D9D9D9"/>
          </w:tcPr>
          <w:p w:rsidR="00CE1C55" w:rsidRPr="00681D30" w:rsidRDefault="00CE1C55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681D30">
              <w:rPr>
                <w:b/>
                <w:sz w:val="16"/>
                <w:szCs w:val="16"/>
              </w:rPr>
              <w:t xml:space="preserve">Сведения (документы) о финансовом положении, для организации, период деятельности которой превышает 3 месяца 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681D30">
              <w:rPr>
                <w:b/>
                <w:spacing w:val="4"/>
                <w:sz w:val="16"/>
                <w:szCs w:val="16"/>
              </w:rPr>
              <w:t>(любой из следующих документов на выбор</w:t>
            </w:r>
            <w:r w:rsidRPr="00681D30">
              <w:rPr>
                <w:b/>
                <w:i/>
                <w:spacing w:val="4"/>
                <w:sz w:val="18"/>
                <w:szCs w:val="18"/>
              </w:rPr>
              <w:t xml:space="preserve">) </w:t>
            </w:r>
            <w:r w:rsidRPr="00681D30">
              <w:rPr>
                <w:b/>
              </w:rPr>
              <w:t>*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копии годовой бухгалтерской отчетности (бухгалтерский баланс, отчет о финансовом результате)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 xml:space="preserve">получено Банком </w:t>
            </w:r>
          </w:p>
          <w:p w:rsidR="00CE1C55" w:rsidRPr="00681D30" w:rsidRDefault="00CE1C55" w:rsidP="004B5CD2">
            <w:pPr>
              <w:pStyle w:val="a3"/>
              <w:tabs>
                <w:tab w:val="left" w:pos="142"/>
                <w:tab w:val="left" w:pos="10206"/>
              </w:tabs>
              <w:spacing w:line="259" w:lineRule="auto"/>
              <w:ind w:left="0"/>
              <w:rPr>
                <w:i/>
                <w:strike/>
                <w:sz w:val="16"/>
                <w:szCs w:val="16"/>
              </w:rPr>
            </w:pPr>
            <w:r w:rsidRPr="00681D30">
              <w:rPr>
                <w:i/>
                <w:spacing w:val="4"/>
                <w:sz w:val="16"/>
                <w:szCs w:val="16"/>
              </w:rPr>
              <w:t xml:space="preserve">Банк самостоятельно получает сведения из </w:t>
            </w:r>
            <w:r w:rsidRPr="00681D30">
              <w:rPr>
                <w:bCs/>
                <w:i/>
                <w:sz w:val="16"/>
                <w:szCs w:val="16"/>
              </w:rPr>
              <w:t>источников информации, доступных ему на законных основаниях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копии годовой налоговой декларации с отметками налогового органа об их принятии или без такой отметки с приложением,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 xml:space="preserve">получено Банком </w:t>
            </w: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b/>
                <w:i/>
                <w:sz w:val="16"/>
                <w:szCs w:val="16"/>
              </w:rPr>
            </w:pPr>
            <w:r w:rsidRPr="00681D30">
              <w:rPr>
                <w:i/>
                <w:spacing w:val="4"/>
                <w:sz w:val="16"/>
                <w:szCs w:val="16"/>
              </w:rPr>
              <w:t xml:space="preserve">Банк самостоятельно получает сведения из </w:t>
            </w:r>
            <w:r w:rsidRPr="00681D30">
              <w:rPr>
                <w:bCs/>
                <w:i/>
                <w:sz w:val="16"/>
                <w:szCs w:val="16"/>
              </w:rPr>
              <w:t>источников информации, доступных ему на законных основаниях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  <w:lang w:eastAsia="en-US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копии квартальной налоговой декларации с отметками налогового органа об их принятии или без такой отметки с приложением,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rFonts w:ascii="Calibri" w:hAnsi="Calibri" w:cs="Segoe UI Symbo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rFonts w:ascii="Segoe UI Symbol" w:hAnsi="Segoe UI Symbol" w:cs="Segoe UI Symbol"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rFonts w:ascii="Segoe UI Symbol" w:hAnsi="Segoe UI Symbol" w:cs="Segoe UI Symbol"/>
                <w:sz w:val="16"/>
                <w:szCs w:val="16"/>
              </w:rPr>
            </w:pPr>
            <w:r w:rsidRPr="00681D30">
              <w:rPr>
                <w:b/>
                <w:sz w:val="16"/>
                <w:szCs w:val="16"/>
                <w:lang w:val="en-US"/>
              </w:rPr>
              <w:t>X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 xml:space="preserve">копия аудиторского заключения на годовой отчет за прошедший год, в котором подтверждается достоверность финансовой (бухгалтерской) отчетности и соответствие порядка ведения бухгалтерского учета законодательству РФ 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681D30">
              <w:rPr>
                <w:b/>
                <w:sz w:val="16"/>
                <w:szCs w:val="16"/>
                <w:lang w:val="en-US"/>
              </w:rPr>
              <w:t>X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справка об исполнении налогоплательщиком (налогоплательщиком сборов, налоговым агентом) обязанности по уплате налогов, сборов, пеней, штрафов, выданная налоговым органом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681D30">
              <w:rPr>
                <w:b/>
                <w:sz w:val="16"/>
                <w:szCs w:val="16"/>
                <w:lang w:val="en-US"/>
              </w:rPr>
              <w:t>X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 xml:space="preserve">получено Банком </w:t>
            </w:r>
          </w:p>
          <w:p w:rsidR="00CE1C55" w:rsidRPr="00681D30" w:rsidRDefault="00CE1C55" w:rsidP="004B5CD2">
            <w:pPr>
              <w:tabs>
                <w:tab w:val="left" w:pos="1452"/>
                <w:tab w:val="left" w:pos="1700"/>
                <w:tab w:val="left" w:pos="10206"/>
              </w:tabs>
              <w:rPr>
                <w:b/>
                <w:i/>
                <w:sz w:val="16"/>
                <w:szCs w:val="16"/>
              </w:rPr>
            </w:pPr>
            <w:r w:rsidRPr="00681D30">
              <w:rPr>
                <w:i/>
                <w:spacing w:val="4"/>
                <w:sz w:val="16"/>
                <w:szCs w:val="16"/>
              </w:rPr>
              <w:t xml:space="preserve">Банк самостоятельно получает сведения из </w:t>
            </w:r>
            <w:r w:rsidRPr="00681D30">
              <w:rPr>
                <w:bCs/>
                <w:i/>
                <w:sz w:val="16"/>
                <w:szCs w:val="16"/>
              </w:rPr>
              <w:t>источников информации, доступных ему на законных основаниях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  <w:lang w:eastAsia="en-US"/>
              </w:rPr>
              <w:t>сведения об отсутствии фактов неисполнения денежных обязательств по причине отсутствия денежных средств на банковских счетах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 xml:space="preserve">получено Банком </w:t>
            </w: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b/>
                <w:i/>
                <w:sz w:val="16"/>
                <w:szCs w:val="16"/>
              </w:rPr>
            </w:pPr>
            <w:r w:rsidRPr="00681D30">
              <w:rPr>
                <w:i/>
                <w:spacing w:val="4"/>
                <w:sz w:val="16"/>
                <w:szCs w:val="16"/>
              </w:rPr>
              <w:t xml:space="preserve">Банк самостоятельно получает сведения из </w:t>
            </w:r>
            <w:r w:rsidRPr="00681D30">
              <w:rPr>
                <w:bCs/>
                <w:i/>
                <w:sz w:val="16"/>
                <w:szCs w:val="16"/>
              </w:rPr>
              <w:t>источников информации, доступных ему на законных основаниях</w:t>
            </w:r>
          </w:p>
        </w:tc>
      </w:tr>
      <w:tr w:rsidR="00CE1C55" w:rsidRPr="002B1A18" w:rsidTr="004B5CD2">
        <w:trPr>
          <w:trHeight w:val="45"/>
        </w:trPr>
        <w:tc>
          <w:tcPr>
            <w:tcW w:w="6266" w:type="dxa"/>
            <w:gridSpan w:val="2"/>
            <w:shd w:val="clear" w:color="auto" w:fill="auto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Данные о рейтинге, размещенные в сети "Интернет" на сайтах международных рейтинговых агентств ("</w:t>
            </w:r>
            <w:proofErr w:type="spellStart"/>
            <w:r w:rsidRPr="00681D30">
              <w:rPr>
                <w:sz w:val="16"/>
                <w:szCs w:val="16"/>
              </w:rPr>
              <w:t>Standard</w:t>
            </w:r>
            <w:proofErr w:type="spellEnd"/>
            <w:r w:rsidRPr="00681D30">
              <w:rPr>
                <w:sz w:val="16"/>
                <w:szCs w:val="16"/>
              </w:rPr>
              <w:t xml:space="preserve"> &amp; </w:t>
            </w:r>
            <w:proofErr w:type="spellStart"/>
            <w:r w:rsidRPr="00681D30">
              <w:rPr>
                <w:sz w:val="16"/>
                <w:szCs w:val="16"/>
              </w:rPr>
              <w:t>Poor's</w:t>
            </w:r>
            <w:proofErr w:type="spellEnd"/>
            <w:r w:rsidRPr="00681D30">
              <w:rPr>
                <w:sz w:val="16"/>
                <w:szCs w:val="16"/>
              </w:rPr>
              <w:t>", "</w:t>
            </w:r>
            <w:proofErr w:type="spellStart"/>
            <w:r w:rsidRPr="00681D30">
              <w:rPr>
                <w:sz w:val="16"/>
                <w:szCs w:val="16"/>
              </w:rPr>
              <w:t>Fitch-Ratings</w:t>
            </w:r>
            <w:proofErr w:type="spellEnd"/>
            <w:r w:rsidRPr="00681D30">
              <w:rPr>
                <w:sz w:val="16"/>
                <w:szCs w:val="16"/>
              </w:rPr>
              <w:t>", "</w:t>
            </w:r>
            <w:proofErr w:type="spellStart"/>
            <w:r w:rsidRPr="00681D30">
              <w:rPr>
                <w:sz w:val="16"/>
                <w:szCs w:val="16"/>
              </w:rPr>
              <w:t>Moody's</w:t>
            </w:r>
            <w:proofErr w:type="spellEnd"/>
            <w:r w:rsidRPr="00681D30">
              <w:rPr>
                <w:sz w:val="16"/>
                <w:szCs w:val="16"/>
              </w:rPr>
              <w:t xml:space="preserve"> </w:t>
            </w:r>
            <w:proofErr w:type="spellStart"/>
            <w:r w:rsidRPr="00681D30">
              <w:rPr>
                <w:sz w:val="16"/>
                <w:szCs w:val="16"/>
              </w:rPr>
              <w:t>Investors</w:t>
            </w:r>
            <w:proofErr w:type="spellEnd"/>
            <w:r w:rsidRPr="00681D30">
              <w:rPr>
                <w:sz w:val="16"/>
                <w:szCs w:val="16"/>
              </w:rPr>
              <w:t xml:space="preserve"> </w:t>
            </w:r>
            <w:proofErr w:type="spellStart"/>
            <w:r w:rsidRPr="00681D30">
              <w:rPr>
                <w:sz w:val="16"/>
                <w:szCs w:val="16"/>
              </w:rPr>
              <w:t>Service</w:t>
            </w:r>
            <w:proofErr w:type="spellEnd"/>
            <w:r w:rsidRPr="00681D30">
              <w:rPr>
                <w:sz w:val="16"/>
                <w:szCs w:val="16"/>
              </w:rPr>
              <w:t>" и другие) и российских кредитных рейтинговых агентств)</w:t>
            </w:r>
          </w:p>
        </w:tc>
        <w:tc>
          <w:tcPr>
            <w:tcW w:w="1560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>предоставлено клиентом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uto"/>
          </w:tcPr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sz w:val="16"/>
                <w:szCs w:val="16"/>
              </w:rPr>
            </w:pPr>
            <w:r w:rsidRPr="00681D3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81D30">
              <w:rPr>
                <w:b/>
                <w:sz w:val="16"/>
                <w:szCs w:val="16"/>
              </w:rPr>
              <w:t xml:space="preserve"> </w:t>
            </w:r>
            <w:r w:rsidRPr="00681D30">
              <w:rPr>
                <w:sz w:val="16"/>
                <w:szCs w:val="16"/>
              </w:rPr>
              <w:t xml:space="preserve">получено Банком </w:t>
            </w:r>
          </w:p>
          <w:p w:rsidR="00CE1C55" w:rsidRPr="00681D30" w:rsidRDefault="00CE1C55" w:rsidP="004B5CD2">
            <w:pPr>
              <w:tabs>
                <w:tab w:val="left" w:pos="1452"/>
                <w:tab w:val="left" w:pos="10206"/>
              </w:tabs>
              <w:rPr>
                <w:b/>
                <w:i/>
                <w:sz w:val="16"/>
                <w:szCs w:val="16"/>
              </w:rPr>
            </w:pPr>
            <w:r w:rsidRPr="00681D30">
              <w:rPr>
                <w:i/>
                <w:spacing w:val="4"/>
                <w:sz w:val="16"/>
                <w:szCs w:val="16"/>
              </w:rPr>
              <w:t xml:space="preserve">Банк самостоятельно получает сведения из </w:t>
            </w:r>
            <w:r w:rsidRPr="00681D30">
              <w:rPr>
                <w:bCs/>
                <w:i/>
                <w:sz w:val="16"/>
                <w:szCs w:val="16"/>
              </w:rPr>
              <w:t>источников информации, доступных ему на законных основаниях.</w:t>
            </w:r>
          </w:p>
        </w:tc>
      </w:tr>
      <w:tr w:rsidR="00CE1C55" w:rsidRPr="002B1A18" w:rsidTr="004B5CD2">
        <w:trPr>
          <w:trHeight w:val="311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CE1C55" w:rsidRPr="00681D30" w:rsidRDefault="00CE1C55" w:rsidP="004B5CD2">
            <w:pPr>
              <w:tabs>
                <w:tab w:val="left" w:pos="10206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681D30">
              <w:rPr>
                <w:rFonts w:eastAsia="Calibri"/>
                <w:b/>
                <w:sz w:val="16"/>
                <w:szCs w:val="16"/>
              </w:rPr>
              <w:t>Сведения для организации, период деятельности которой не превышает 3 месяца</w:t>
            </w:r>
          </w:p>
        </w:tc>
      </w:tr>
      <w:tr w:rsidR="00CE1C55" w:rsidRPr="002B1A18" w:rsidTr="004B5CD2">
        <w:trPr>
          <w:trHeight w:val="311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681D30">
              <w:rPr>
                <w:rFonts w:eastAsia="Calibri"/>
                <w:sz w:val="16"/>
                <w:szCs w:val="16"/>
              </w:rPr>
              <w:t xml:space="preserve">гарантирую представить в Банк документы, подтверждающие финансовое положение     </w:t>
            </w:r>
            <w:r w:rsidR="006868D1" w:rsidRPr="00681D30">
              <w:rPr>
                <w:rFonts w:eastAsia="Calibri"/>
                <w:sz w:val="16"/>
                <w:szCs w:val="16"/>
              </w:rPr>
              <w:t>в срок до ______________</w:t>
            </w:r>
            <w:r w:rsidRPr="00681D30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:rsidR="00CE1C55" w:rsidRPr="00681D30" w:rsidRDefault="00CE1C55" w:rsidP="004B5CD2">
            <w:pPr>
              <w:tabs>
                <w:tab w:val="left" w:pos="10206"/>
              </w:tabs>
              <w:jc w:val="both"/>
              <w:rPr>
                <w:rFonts w:eastAsia="Calibri"/>
                <w:strike/>
                <w:sz w:val="16"/>
                <w:szCs w:val="16"/>
              </w:rPr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jc w:val="both"/>
        <w:rPr>
          <w:b/>
          <w:sz w:val="16"/>
          <w:szCs w:val="16"/>
        </w:rPr>
      </w:pPr>
      <w:r w:rsidRPr="002B1A18">
        <w:rPr>
          <w:rFonts w:eastAsia="Calibri"/>
          <w:b/>
          <w:lang w:eastAsia="en-US"/>
        </w:rPr>
        <w:t>*</w:t>
      </w:r>
      <w:r w:rsidRPr="002B1A18">
        <w:rPr>
          <w:b/>
          <w:sz w:val="16"/>
          <w:szCs w:val="16"/>
        </w:rPr>
        <w:t xml:space="preserve">Клиент в </w:t>
      </w:r>
      <w:r w:rsidRPr="002B1A18">
        <w:rPr>
          <w:b/>
          <w:bCs/>
          <w:sz w:val="16"/>
          <w:szCs w:val="16"/>
        </w:rPr>
        <w:t>обязательном порядке</w:t>
      </w:r>
      <w:r w:rsidRPr="002B1A18">
        <w:rPr>
          <w:b/>
          <w:sz w:val="16"/>
          <w:szCs w:val="16"/>
        </w:rPr>
        <w:t xml:space="preserve"> представляет сведения (документы) о финансовом положении в соответствии с указанным перечнем, в случае если: </w:t>
      </w:r>
    </w:p>
    <w:p w:rsidR="00FD51CC" w:rsidRPr="002B1A18" w:rsidRDefault="00FD51CC" w:rsidP="004B5CD2">
      <w:pPr>
        <w:pStyle w:val="a3"/>
        <w:numPr>
          <w:ilvl w:val="0"/>
          <w:numId w:val="5"/>
        </w:numPr>
        <w:tabs>
          <w:tab w:val="left" w:pos="10206"/>
        </w:tabs>
        <w:spacing w:line="259" w:lineRule="auto"/>
        <w:ind w:left="0" w:hanging="142"/>
        <w:jc w:val="both"/>
        <w:rPr>
          <w:rFonts w:eastAsia="Calibri"/>
          <w:b/>
          <w:sz w:val="16"/>
          <w:szCs w:val="16"/>
          <w:lang w:eastAsia="en-US"/>
        </w:rPr>
      </w:pPr>
      <w:r w:rsidRPr="002B1A18">
        <w:rPr>
          <w:b/>
          <w:bCs/>
          <w:sz w:val="16"/>
          <w:szCs w:val="16"/>
        </w:rPr>
        <w:t>срок сдачи годовой бухгалтерской отчетности/налоговой декларации за первый год работы Клиента еще не наступил;</w:t>
      </w:r>
    </w:p>
    <w:p w:rsidR="00FD51CC" w:rsidRPr="002B1A18" w:rsidRDefault="00FD51CC" w:rsidP="004B5CD2">
      <w:pPr>
        <w:pStyle w:val="a3"/>
        <w:numPr>
          <w:ilvl w:val="0"/>
          <w:numId w:val="5"/>
        </w:numPr>
        <w:tabs>
          <w:tab w:val="left" w:pos="142"/>
          <w:tab w:val="left" w:pos="10206"/>
        </w:tabs>
        <w:spacing w:line="259" w:lineRule="auto"/>
        <w:ind w:left="0" w:firstLine="0"/>
        <w:jc w:val="both"/>
        <w:rPr>
          <w:b/>
          <w:spacing w:val="4"/>
          <w:sz w:val="16"/>
          <w:szCs w:val="16"/>
        </w:rPr>
      </w:pPr>
      <w:r w:rsidRPr="002B1A18">
        <w:rPr>
          <w:b/>
          <w:bCs/>
          <w:sz w:val="16"/>
          <w:szCs w:val="16"/>
        </w:rPr>
        <w:t xml:space="preserve">по запросу Банка, в случае, если по указанному перечню отсутствуют сведения в открытых источниках, доступных Банку на законных основаниях. </w:t>
      </w:r>
    </w:p>
    <w:p w:rsidR="00FD51CC" w:rsidRPr="002B1A18" w:rsidRDefault="00FD51CC" w:rsidP="004B5CD2">
      <w:pPr>
        <w:pStyle w:val="a3"/>
        <w:tabs>
          <w:tab w:val="left" w:pos="142"/>
          <w:tab w:val="left" w:pos="10206"/>
        </w:tabs>
        <w:spacing w:line="259" w:lineRule="auto"/>
        <w:ind w:left="0"/>
        <w:jc w:val="both"/>
        <w:rPr>
          <w:b/>
          <w:spacing w:val="4"/>
          <w:sz w:val="16"/>
          <w:szCs w:val="16"/>
        </w:rPr>
      </w:pPr>
      <w:r w:rsidRPr="002B1A18">
        <w:rPr>
          <w:b/>
          <w:bCs/>
          <w:sz w:val="16"/>
          <w:szCs w:val="16"/>
        </w:rPr>
        <w:t>В иных случаях, сведения (документы</w:t>
      </w:r>
      <w:r w:rsidRPr="002B1A18">
        <w:rPr>
          <w:rFonts w:eastAsia="Calibri"/>
          <w:b/>
          <w:spacing w:val="4"/>
          <w:sz w:val="16"/>
          <w:szCs w:val="16"/>
        </w:rPr>
        <w:t xml:space="preserve">) о финансовом положении Клиента </w:t>
      </w:r>
      <w:r w:rsidRPr="002B1A18">
        <w:rPr>
          <w:b/>
          <w:bCs/>
          <w:sz w:val="16"/>
          <w:szCs w:val="16"/>
        </w:rPr>
        <w:t>Банк, по возможности, получает самостоятельно из открытых источников информации, доступных Банку на законных основаниях.</w:t>
      </w: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>Раздел 4</w:t>
      </w: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7"/>
        <w:gridCol w:w="3698"/>
      </w:tblGrid>
      <w:tr w:rsidR="00FD51CC" w:rsidRPr="002B1A18" w:rsidTr="004B5CD2">
        <w:tc>
          <w:tcPr>
            <w:tcW w:w="10235" w:type="dxa"/>
            <w:gridSpan w:val="2"/>
            <w:shd w:val="clear" w:color="auto" w:fill="D9D9D9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 xml:space="preserve">Сведения о </w:t>
            </w:r>
            <w:proofErr w:type="spellStart"/>
            <w:r w:rsidRPr="002B1A18">
              <w:rPr>
                <w:b/>
                <w:sz w:val="16"/>
                <w:szCs w:val="16"/>
              </w:rPr>
              <w:t>бенефициарных</w:t>
            </w:r>
            <w:proofErr w:type="spellEnd"/>
            <w:r w:rsidRPr="002B1A18">
              <w:rPr>
                <w:b/>
                <w:sz w:val="16"/>
                <w:szCs w:val="16"/>
              </w:rPr>
              <w:t xml:space="preserve"> владельцах (физических лицах)</w:t>
            </w:r>
          </w:p>
        </w:tc>
      </w:tr>
      <w:tr w:rsidR="00FD51CC" w:rsidRPr="002B1A18" w:rsidTr="004B5CD2">
        <w:tc>
          <w:tcPr>
            <w:tcW w:w="653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наличие бенефициарного владельца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i/>
                <w:sz w:val="16"/>
                <w:szCs w:val="16"/>
              </w:rPr>
              <w:t>(</w:t>
            </w:r>
            <w:r w:rsidRPr="002B1A18">
              <w:rPr>
                <w:sz w:val="16"/>
                <w:szCs w:val="16"/>
              </w:rPr>
              <w:t>физическое лицо (лица), которые, в конечном счете, осуществляют контроль над клиентом, открывающем счет и от имени которого проводятся операции (сделки))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i/>
                <w:sz w:val="16"/>
                <w:szCs w:val="16"/>
              </w:rPr>
            </w:pP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lastRenderedPageBreak/>
              <w:t xml:space="preserve">имеется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 </w:t>
            </w:r>
          </w:p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both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идентификационные сведения заполняются отдельно на каждое лицо;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не имеется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бенефициарным владельцем признается единоличный исполнительный орган, данное решение принято в связи:</w:t>
            </w:r>
          </w:p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both"/>
              <w:rPr>
                <w:i/>
                <w:sz w:val="16"/>
                <w:szCs w:val="16"/>
              </w:rPr>
            </w:pPr>
            <w:r w:rsidRPr="002B1A18">
              <w:rPr>
                <w:i/>
                <w:sz w:val="16"/>
                <w:szCs w:val="16"/>
              </w:rPr>
              <w:t xml:space="preserve">- с невозможностью выявления бенефициарного владельца; </w:t>
            </w:r>
          </w:p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both"/>
              <w:rPr>
                <w:i/>
                <w:sz w:val="16"/>
                <w:szCs w:val="16"/>
              </w:rPr>
            </w:pPr>
            <w:r w:rsidRPr="002B1A18">
              <w:rPr>
                <w:i/>
                <w:sz w:val="16"/>
                <w:szCs w:val="16"/>
              </w:rPr>
              <w:t xml:space="preserve">- с отсутствием физического лица, которое в конечном счете прямо или косвенно (через третьих лиц) владеет клиентом -юридическим лицом либо имеет возможность контролировать действия Клиента. </w:t>
            </w:r>
          </w:p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10235" w:type="dxa"/>
            <w:gridSpan w:val="2"/>
            <w:shd w:val="clear" w:color="auto" w:fill="D9D9D9"/>
          </w:tcPr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lastRenderedPageBreak/>
              <w:t>Идентификационные сведения о бенефициарном владельце</w:t>
            </w:r>
          </w:p>
          <w:p w:rsidR="00FD51CC" w:rsidRPr="002B1A18" w:rsidRDefault="00FD51CC" w:rsidP="004B5CD2">
            <w:pPr>
              <w:tabs>
                <w:tab w:val="left" w:pos="1452"/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 xml:space="preserve">(при наличии нескольких </w:t>
            </w:r>
            <w:proofErr w:type="spellStart"/>
            <w:r w:rsidRPr="002B1A18">
              <w:rPr>
                <w:b/>
                <w:sz w:val="16"/>
                <w:szCs w:val="16"/>
              </w:rPr>
              <w:t>бенефициарных</w:t>
            </w:r>
            <w:proofErr w:type="spellEnd"/>
            <w:r w:rsidRPr="002B1A18">
              <w:rPr>
                <w:b/>
                <w:sz w:val="16"/>
                <w:szCs w:val="16"/>
              </w:rPr>
              <w:t xml:space="preserve"> владельцев/представителей, идентификационные сведения заполняются по каждому лицу)</w:t>
            </w:r>
          </w:p>
        </w:tc>
      </w:tr>
      <w:tr w:rsidR="00FD51CC" w:rsidRPr="002B1A18" w:rsidTr="004B5CD2">
        <w:tc>
          <w:tcPr>
            <w:tcW w:w="653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фамилия, имя и (если иное не вытекает из закона или национального обычая) отчество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pStyle w:val="1"/>
              <w:shd w:val="clear" w:color="auto" w:fill="auto"/>
              <w:tabs>
                <w:tab w:val="left" w:pos="426"/>
                <w:tab w:val="left" w:pos="5103"/>
                <w:tab w:val="left" w:pos="10206"/>
              </w:tabs>
              <w:spacing w:before="0" w:line="240" w:lineRule="auto"/>
              <w:jc w:val="both"/>
              <w:rPr>
                <w:sz w:val="16"/>
                <w:szCs w:val="8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  <w:vAlign w:val="center"/>
          </w:tcPr>
          <w:p w:rsidR="00FD51CC" w:rsidRPr="002B1A18" w:rsidRDefault="00FD51CC" w:rsidP="004B5CD2">
            <w:pPr>
              <w:widowControl w:val="0"/>
              <w:tabs>
                <w:tab w:val="left" w:pos="5103"/>
                <w:tab w:val="left" w:pos="10206"/>
              </w:tabs>
              <w:spacing w:line="19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sz w:val="16"/>
                <w:szCs w:val="16"/>
              </w:rPr>
              <w:t xml:space="preserve">основания принадлежности к </w:t>
            </w:r>
            <w:proofErr w:type="spellStart"/>
            <w:r w:rsidRPr="002B1A18">
              <w:rPr>
                <w:sz w:val="16"/>
                <w:szCs w:val="16"/>
              </w:rPr>
              <w:t>бенефициарному</w:t>
            </w:r>
            <w:proofErr w:type="spellEnd"/>
            <w:r w:rsidRPr="002B1A18">
              <w:rPr>
                <w:sz w:val="16"/>
                <w:szCs w:val="16"/>
              </w:rPr>
              <w:t xml:space="preserve"> владельцу (</w:t>
            </w:r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 xml:space="preserve">заполняется по </w:t>
            </w:r>
            <w:proofErr w:type="spellStart"/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>бенефициарному</w:t>
            </w:r>
            <w:proofErr w:type="spellEnd"/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 xml:space="preserve"> владельцу</w:t>
            </w: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:rsidR="00FD51CC" w:rsidRPr="002B1A18" w:rsidRDefault="00FD51CC" w:rsidP="004B5CD2">
            <w:pPr>
              <w:tabs>
                <w:tab w:val="left" w:pos="5103"/>
                <w:tab w:val="left" w:pos="10206"/>
              </w:tabs>
              <w:suppressAutoHyphens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sz w:val="16"/>
                <w:szCs w:val="16"/>
              </w:rPr>
              <w:t xml:space="preserve"> физическое лицо прямо или косвенно </w:t>
            </w:r>
            <w:r w:rsidRPr="002B1A18">
              <w:rPr>
                <w:iCs/>
                <w:sz w:val="16"/>
                <w:szCs w:val="16"/>
              </w:rPr>
              <w:t xml:space="preserve">(через третьих лиц) </w:t>
            </w:r>
            <w:proofErr w:type="gramStart"/>
            <w:r w:rsidRPr="002B1A18">
              <w:rPr>
                <w:iCs/>
                <w:sz w:val="16"/>
                <w:szCs w:val="16"/>
              </w:rPr>
              <w:t xml:space="preserve">имеет </w:t>
            </w:r>
            <w:r w:rsidRPr="002B1A18">
              <w:rPr>
                <w:sz w:val="16"/>
                <w:szCs w:val="16"/>
              </w:rPr>
              <w:t xml:space="preserve"> преобладающее</w:t>
            </w:r>
            <w:proofErr w:type="gramEnd"/>
            <w:r w:rsidRPr="002B1A18">
              <w:rPr>
                <w:sz w:val="16"/>
                <w:szCs w:val="16"/>
              </w:rPr>
              <w:t xml:space="preserve"> участие (более 25 процентов) в капитале Клиента или владеет более 25 процентами от общего числа акций Клиента с правом голоса;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iCs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iCs/>
                <w:sz w:val="16"/>
                <w:szCs w:val="16"/>
              </w:rPr>
              <w:t>физическое лицо и</w:t>
            </w:r>
            <w:r w:rsidRPr="002B1A18">
              <w:rPr>
                <w:sz w:val="16"/>
                <w:szCs w:val="16"/>
              </w:rPr>
              <w:t>меет право (возможность), в том числе на основании договора с клиентом, оказывать прямое или косвенное (через третьих лиц) существенное влияние на решения, принимаемые клиентом, использовать свои полномочия с целью оказания влияния на величину дохода Клиента, физическое лицо имеет возможность воздействовать на принимаемые клиентом решения об осуществлении сделок (в том числе, несущих кредитный риск (о выдаче кредитов, гарантий и т.д.), а также финансовых операций</w:t>
            </w:r>
            <w:r w:rsidRPr="002B1A18">
              <w:rPr>
                <w:iCs/>
                <w:sz w:val="16"/>
                <w:szCs w:val="16"/>
              </w:rPr>
              <w:t xml:space="preserve">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widowControl w:val="0"/>
              <w:tabs>
                <w:tab w:val="left" w:pos="5137"/>
                <w:tab w:val="left" w:pos="10206"/>
              </w:tabs>
              <w:spacing w:line="19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 xml:space="preserve">доля в капитале (фонде) в % / договор / иные документы </w:t>
            </w:r>
          </w:p>
          <w:p w:rsidR="00FD51CC" w:rsidRPr="002B1A18" w:rsidRDefault="00FD51CC" w:rsidP="004B5CD2">
            <w:pPr>
              <w:widowControl w:val="0"/>
              <w:tabs>
                <w:tab w:val="left" w:pos="5137"/>
                <w:tab w:val="left" w:pos="10206"/>
              </w:tabs>
              <w:spacing w:line="19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 xml:space="preserve">заполняется по </w:t>
            </w:r>
            <w:proofErr w:type="spellStart"/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>бенефициарному</w:t>
            </w:r>
            <w:proofErr w:type="spellEnd"/>
            <w:r w:rsidRPr="002B1A18">
              <w:rPr>
                <w:i/>
                <w:color w:val="000000"/>
                <w:sz w:val="16"/>
                <w:szCs w:val="16"/>
                <w:shd w:val="clear" w:color="auto" w:fill="FFFFFF"/>
              </w:rPr>
              <w:t xml:space="preserve"> владельцу</w:t>
            </w: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i/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5137"/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должность, дата назначения (</w:t>
            </w:r>
            <w:r w:rsidRPr="002B1A18">
              <w:rPr>
                <w:i/>
                <w:sz w:val="16"/>
                <w:szCs w:val="16"/>
              </w:rPr>
              <w:t>заполняется по представителю</w:t>
            </w:r>
            <w:r w:rsidRPr="002B1A18">
              <w:rPr>
                <w:sz w:val="16"/>
                <w:szCs w:val="16"/>
              </w:rPr>
              <w:t>)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  <w:vAlign w:val="center"/>
          </w:tcPr>
          <w:p w:rsidR="00FD51CC" w:rsidRPr="002B1A18" w:rsidRDefault="00FD51CC" w:rsidP="004B5CD2">
            <w:pPr>
              <w:tabs>
                <w:tab w:val="left" w:pos="5137"/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сведения, подтверждающие наличие у лица полномочий представителя Клиента (</w:t>
            </w:r>
            <w:r w:rsidRPr="002B1A18">
              <w:rPr>
                <w:i/>
                <w:sz w:val="16"/>
                <w:szCs w:val="16"/>
              </w:rPr>
              <w:t>заполняется по представителю</w:t>
            </w:r>
            <w:r w:rsidRPr="002B1A18">
              <w:rPr>
                <w:sz w:val="16"/>
                <w:szCs w:val="16"/>
              </w:rPr>
              <w:t>):</w:t>
            </w:r>
          </w:p>
          <w:p w:rsidR="00FD51CC" w:rsidRPr="002B1A18" w:rsidRDefault="00FD51CC" w:rsidP="004B5CD2">
            <w:pPr>
              <w:numPr>
                <w:ilvl w:val="0"/>
                <w:numId w:val="3"/>
              </w:numPr>
              <w:tabs>
                <w:tab w:val="left" w:pos="10206"/>
              </w:tabs>
              <w:ind w:left="0" w:hanging="142"/>
              <w:contextualSpacing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наименование</w:t>
            </w:r>
          </w:p>
          <w:p w:rsidR="00FD51CC" w:rsidRPr="002B1A18" w:rsidRDefault="00FD51CC" w:rsidP="004B5CD2">
            <w:pPr>
              <w:numPr>
                <w:ilvl w:val="0"/>
                <w:numId w:val="3"/>
              </w:numPr>
              <w:tabs>
                <w:tab w:val="left" w:pos="10206"/>
              </w:tabs>
              <w:ind w:left="0" w:hanging="142"/>
              <w:contextualSpacing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номер документа и дата выдачи</w:t>
            </w:r>
          </w:p>
          <w:p w:rsidR="00FD51CC" w:rsidRPr="002B1A18" w:rsidRDefault="00FD51CC" w:rsidP="004B5CD2">
            <w:pPr>
              <w:numPr>
                <w:ilvl w:val="0"/>
                <w:numId w:val="3"/>
              </w:numPr>
              <w:tabs>
                <w:tab w:val="left" w:pos="10206"/>
              </w:tabs>
              <w:ind w:left="0" w:hanging="142"/>
              <w:contextualSpacing/>
              <w:jc w:val="both"/>
              <w:rPr>
                <w:sz w:val="16"/>
                <w:szCs w:val="16"/>
                <w:vertAlign w:val="superscript"/>
              </w:rPr>
            </w:pPr>
            <w:r w:rsidRPr="002B1A18">
              <w:rPr>
                <w:sz w:val="16"/>
                <w:szCs w:val="16"/>
              </w:rPr>
              <w:t>срок действия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rPr>
          <w:trHeight w:val="235"/>
        </w:trPr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widowControl w:val="0"/>
              <w:tabs>
                <w:tab w:val="left" w:pos="5103"/>
                <w:tab w:val="left" w:pos="10206"/>
              </w:tabs>
              <w:spacing w:line="19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 xml:space="preserve">дата рождения 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i/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5103"/>
                <w:tab w:val="left" w:pos="10206"/>
              </w:tabs>
              <w:suppressAutoHyphens/>
              <w:spacing w:after="60" w:line="19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 xml:space="preserve">гражданство 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426"/>
                <w:tab w:val="left" w:pos="5103"/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widowControl w:val="0"/>
              <w:tabs>
                <w:tab w:val="left" w:pos="5103"/>
                <w:tab w:val="left" w:pos="10206"/>
              </w:tabs>
              <w:spacing w:line="226" w:lineRule="exact"/>
              <w:jc w:val="both"/>
              <w:rPr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адрес места жительства (регистрации) или места пребывания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widowControl w:val="0"/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контактная информация:</w:t>
            </w:r>
          </w:p>
          <w:p w:rsidR="00FD51CC" w:rsidRPr="002B1A18" w:rsidRDefault="00FD51CC" w:rsidP="004B5CD2">
            <w:pPr>
              <w:widowControl w:val="0"/>
              <w:numPr>
                <w:ilvl w:val="0"/>
                <w:numId w:val="2"/>
              </w:numPr>
              <w:tabs>
                <w:tab w:val="left" w:pos="10206"/>
              </w:tabs>
              <w:autoSpaceDE w:val="0"/>
              <w:autoSpaceDN w:val="0"/>
              <w:adjustRightInd w:val="0"/>
              <w:ind w:left="0" w:hanging="142"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номер телефона/ факс</w:t>
            </w:r>
          </w:p>
          <w:p w:rsidR="00FD51CC" w:rsidRPr="002B1A18" w:rsidRDefault="00FD51CC" w:rsidP="004B5CD2">
            <w:pPr>
              <w:widowControl w:val="0"/>
              <w:numPr>
                <w:ilvl w:val="0"/>
                <w:numId w:val="2"/>
              </w:numPr>
              <w:tabs>
                <w:tab w:val="left" w:pos="10206"/>
              </w:tabs>
              <w:autoSpaceDE w:val="0"/>
              <w:autoSpaceDN w:val="0"/>
              <w:adjustRightInd w:val="0"/>
              <w:ind w:left="0" w:hanging="142"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адрес электронной почты</w:t>
            </w:r>
          </w:p>
          <w:p w:rsidR="00FD51CC" w:rsidRPr="002B1A18" w:rsidRDefault="00FD51CC" w:rsidP="004B5CD2">
            <w:pPr>
              <w:widowControl w:val="0"/>
              <w:numPr>
                <w:ilvl w:val="0"/>
                <w:numId w:val="2"/>
              </w:numPr>
              <w:tabs>
                <w:tab w:val="left" w:pos="10206"/>
              </w:tabs>
              <w:spacing w:line="230" w:lineRule="exact"/>
              <w:ind w:left="0" w:hanging="142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sz w:val="16"/>
                <w:szCs w:val="16"/>
              </w:rPr>
              <w:t>почтовый адрес (при наличии)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sz w:val="16"/>
                <w:szCs w:val="16"/>
              </w:rPr>
            </w:pPr>
          </w:p>
        </w:tc>
      </w:tr>
      <w:tr w:rsidR="00FD51CC" w:rsidRPr="002B1A18" w:rsidTr="004B5CD2">
        <w:tc>
          <w:tcPr>
            <w:tcW w:w="6537" w:type="dxa"/>
            <w:shd w:val="clear" w:color="auto" w:fill="auto"/>
          </w:tcPr>
          <w:p w:rsidR="00FD51CC" w:rsidRPr="002B1A18" w:rsidRDefault="00FD51CC" w:rsidP="004B5CD2">
            <w:pPr>
              <w:widowControl w:val="0"/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 xml:space="preserve">идентификационный номер налогоплательщика (при наличии) </w:t>
            </w:r>
          </w:p>
          <w:p w:rsidR="00FD51CC" w:rsidRPr="002B1A18" w:rsidRDefault="00FD51CC" w:rsidP="004B5CD2">
            <w:pPr>
              <w:widowControl w:val="0"/>
              <w:tabs>
                <w:tab w:val="left" w:pos="5103"/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B1A18">
              <w:rPr>
                <w:sz w:val="16"/>
                <w:szCs w:val="16"/>
              </w:rPr>
              <w:t>Информация о страховом номере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369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206"/>
              </w:tabs>
              <w:ind w:firstLine="90"/>
              <w:jc w:val="both"/>
              <w:rPr>
                <w:sz w:val="16"/>
                <w:szCs w:val="16"/>
              </w:rPr>
            </w:pPr>
          </w:p>
        </w:tc>
      </w:tr>
      <w:tr w:rsidR="00E45F21" w:rsidRPr="002B1A18" w:rsidTr="004B5CD2">
        <w:tc>
          <w:tcPr>
            <w:tcW w:w="6537" w:type="dxa"/>
            <w:shd w:val="clear" w:color="auto" w:fill="auto"/>
          </w:tcPr>
          <w:p w:rsidR="00E45F21" w:rsidRPr="00681D30" w:rsidRDefault="00E45F21" w:rsidP="00E45F21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681D30">
              <w:rPr>
                <w:sz w:val="16"/>
                <w:szCs w:val="16"/>
                <w:lang w:eastAsia="en-US"/>
              </w:rPr>
              <w:t xml:space="preserve">Является ли бенефициарный владелец/представитель публичным должностным лицом (ПДЛ): должностным лицом публичной международной организации (ДЛПМО), российским публичной международной организации (РПДЛ), иностранным публичным должностным лицом (ИПДЛ) </w:t>
            </w:r>
          </w:p>
        </w:tc>
        <w:tc>
          <w:tcPr>
            <w:tcW w:w="3698" w:type="dxa"/>
            <w:shd w:val="clear" w:color="auto" w:fill="auto"/>
          </w:tcPr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  <w:r w:rsidRPr="00681D30">
              <w:rPr>
                <w:sz w:val="16"/>
                <w:szCs w:val="16"/>
                <w:lang w:eastAsia="en-US"/>
              </w:rPr>
              <w:sym w:font="Wingdings" w:char="F0A8"/>
            </w:r>
            <w:r w:rsidRPr="00681D30">
              <w:rPr>
                <w:sz w:val="16"/>
                <w:szCs w:val="16"/>
                <w:lang w:eastAsia="en-US"/>
              </w:rPr>
              <w:t xml:space="preserve"> ДА</w:t>
            </w:r>
          </w:p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</w:p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  <w:r w:rsidRPr="00681D30">
              <w:rPr>
                <w:sz w:val="16"/>
                <w:szCs w:val="16"/>
                <w:lang w:eastAsia="en-US"/>
              </w:rPr>
              <w:sym w:font="Wingdings" w:char="F0A8"/>
            </w:r>
            <w:r w:rsidRPr="00681D30">
              <w:rPr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E45F21" w:rsidRPr="002B1A18" w:rsidTr="004B5CD2">
        <w:trPr>
          <w:trHeight w:val="460"/>
        </w:trPr>
        <w:tc>
          <w:tcPr>
            <w:tcW w:w="6537" w:type="dxa"/>
            <w:shd w:val="clear" w:color="auto" w:fill="auto"/>
          </w:tcPr>
          <w:p w:rsidR="00E45F21" w:rsidRPr="00681D30" w:rsidRDefault="00E45F21" w:rsidP="00E45F21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  <w:r w:rsidRPr="00681D30">
              <w:rPr>
                <w:sz w:val="16"/>
                <w:szCs w:val="16"/>
              </w:rPr>
              <w:t>Является бенефициарный владелец/представитель близким родственником ПДЛ: ИПДЛ, ДЛПМО, РПДЛ (в случае положительного ответа, указать степень родства либо статус – супруг или супруга)</w:t>
            </w:r>
          </w:p>
        </w:tc>
        <w:tc>
          <w:tcPr>
            <w:tcW w:w="3698" w:type="dxa"/>
            <w:shd w:val="clear" w:color="auto" w:fill="auto"/>
          </w:tcPr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val="en-US" w:eastAsia="en-US"/>
              </w:rPr>
            </w:pPr>
            <w:r w:rsidRPr="00681D30">
              <w:rPr>
                <w:sz w:val="16"/>
                <w:szCs w:val="16"/>
                <w:lang w:eastAsia="en-US"/>
              </w:rPr>
              <w:sym w:font="Wingdings" w:char="F0A8"/>
            </w:r>
            <w:r w:rsidRPr="00681D30">
              <w:rPr>
                <w:sz w:val="16"/>
                <w:szCs w:val="16"/>
                <w:lang w:eastAsia="en-US"/>
              </w:rPr>
              <w:t xml:space="preserve"> ДА</w:t>
            </w:r>
            <w:r w:rsidR="007C2825" w:rsidRPr="00681D30">
              <w:rPr>
                <w:sz w:val="16"/>
                <w:szCs w:val="16"/>
                <w:lang w:val="en-US" w:eastAsia="en-US"/>
              </w:rPr>
              <w:t>*</w:t>
            </w:r>
          </w:p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</w:p>
          <w:p w:rsidR="00E45F21" w:rsidRPr="00681D30" w:rsidRDefault="00E45F21" w:rsidP="00E45F21">
            <w:pPr>
              <w:spacing w:line="256" w:lineRule="auto"/>
              <w:ind w:left="34" w:hanging="34"/>
              <w:jc w:val="both"/>
              <w:rPr>
                <w:sz w:val="16"/>
                <w:szCs w:val="16"/>
                <w:lang w:eastAsia="en-US"/>
              </w:rPr>
            </w:pPr>
            <w:r w:rsidRPr="00681D30">
              <w:rPr>
                <w:sz w:val="16"/>
                <w:szCs w:val="16"/>
                <w:lang w:eastAsia="en-US"/>
              </w:rPr>
              <w:sym w:font="Wingdings" w:char="F0A8"/>
            </w:r>
            <w:r w:rsidRPr="00681D30">
              <w:rPr>
                <w:sz w:val="16"/>
                <w:szCs w:val="16"/>
                <w:lang w:eastAsia="en-US"/>
              </w:rPr>
              <w:t xml:space="preserve"> НЕТ</w:t>
            </w:r>
          </w:p>
        </w:tc>
      </w:tr>
      <w:tr w:rsidR="0076260C" w:rsidRPr="002B1A18" w:rsidTr="004B5CD2">
        <w:trPr>
          <w:trHeight w:val="460"/>
        </w:trPr>
        <w:tc>
          <w:tcPr>
            <w:tcW w:w="6537" w:type="dxa"/>
            <w:shd w:val="clear" w:color="auto" w:fill="auto"/>
          </w:tcPr>
          <w:p w:rsidR="0076260C" w:rsidRPr="00681D30" w:rsidRDefault="0076260C" w:rsidP="0076260C">
            <w:pPr>
              <w:ind w:right="582"/>
              <w:jc w:val="both"/>
              <w:rPr>
                <w:sz w:val="16"/>
                <w:szCs w:val="16"/>
              </w:rPr>
            </w:pPr>
            <w:r w:rsidRPr="00681D30">
              <w:rPr>
                <w:bCs/>
                <w:sz w:val="16"/>
                <w:szCs w:val="16"/>
              </w:rPr>
              <w:t xml:space="preserve">* </w:t>
            </w:r>
            <w:r w:rsidRPr="00681D30">
              <w:rPr>
                <w:sz w:val="16"/>
                <w:szCs w:val="16"/>
              </w:rPr>
              <w:t>укажите степень родства, Ф.И.О. данного лица, место работы и занимаемую должность:</w:t>
            </w:r>
          </w:p>
          <w:p w:rsidR="00965E31" w:rsidRPr="00681D30" w:rsidRDefault="00965E31" w:rsidP="0076260C">
            <w:pPr>
              <w:ind w:right="58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698" w:type="dxa"/>
            <w:shd w:val="clear" w:color="auto" w:fill="auto"/>
          </w:tcPr>
          <w:p w:rsidR="0076260C" w:rsidRPr="00681D30" w:rsidRDefault="0076260C" w:rsidP="0076260C">
            <w:pPr>
              <w:tabs>
                <w:tab w:val="left" w:pos="426"/>
                <w:tab w:val="left" w:pos="10206"/>
              </w:tabs>
              <w:ind w:firstLine="7"/>
              <w:jc w:val="both"/>
              <w:rPr>
                <w:bCs/>
                <w:sz w:val="16"/>
                <w:szCs w:val="16"/>
              </w:rPr>
            </w:pPr>
          </w:p>
        </w:tc>
      </w:tr>
      <w:tr w:rsidR="0076260C" w:rsidRPr="002B1A18" w:rsidTr="004B5CD2">
        <w:tc>
          <w:tcPr>
            <w:tcW w:w="6537" w:type="dxa"/>
            <w:shd w:val="clear" w:color="auto" w:fill="auto"/>
          </w:tcPr>
          <w:p w:rsidR="0076260C" w:rsidRPr="002B1A18" w:rsidRDefault="0076260C" w:rsidP="0076260C">
            <w:pPr>
              <w:widowControl w:val="0"/>
              <w:tabs>
                <w:tab w:val="left" w:pos="5103"/>
                <w:tab w:val="left" w:pos="10206"/>
              </w:tabs>
              <w:spacing w:line="23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сведения о документе, удостоверяющем личность:</w:t>
            </w:r>
          </w:p>
          <w:p w:rsidR="0076260C" w:rsidRPr="002B1A18" w:rsidRDefault="0076260C" w:rsidP="0076260C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  <w:tab w:val="left" w:pos="10206"/>
              </w:tabs>
              <w:spacing w:line="230" w:lineRule="exact"/>
              <w:ind w:left="0" w:hanging="720"/>
              <w:jc w:val="both"/>
              <w:rPr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наименование документа</w:t>
            </w:r>
          </w:p>
          <w:p w:rsidR="0076260C" w:rsidRPr="002B1A18" w:rsidRDefault="0076260C" w:rsidP="0076260C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  <w:tab w:val="left" w:pos="10206"/>
              </w:tabs>
              <w:spacing w:line="230" w:lineRule="exact"/>
              <w:ind w:left="0" w:hanging="72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серия и номер</w:t>
            </w:r>
          </w:p>
          <w:p w:rsidR="0076260C" w:rsidRPr="002B1A18" w:rsidRDefault="0076260C" w:rsidP="0076260C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  <w:tab w:val="left" w:pos="10206"/>
              </w:tabs>
              <w:spacing w:line="230" w:lineRule="exact"/>
              <w:ind w:left="0" w:hanging="72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наименование органа, выдавшего документ</w:t>
            </w:r>
          </w:p>
          <w:p w:rsidR="0076260C" w:rsidRPr="002B1A18" w:rsidRDefault="0076260C" w:rsidP="0076260C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  <w:tab w:val="left" w:pos="10206"/>
              </w:tabs>
              <w:spacing w:line="230" w:lineRule="exact"/>
              <w:ind w:left="0" w:hanging="72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 xml:space="preserve">дата выдачи документа </w:t>
            </w:r>
          </w:p>
          <w:p w:rsidR="0076260C" w:rsidRPr="002B1A18" w:rsidRDefault="0076260C" w:rsidP="0076260C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5103"/>
                <w:tab w:val="left" w:pos="10206"/>
              </w:tabs>
              <w:spacing w:line="230" w:lineRule="exact"/>
              <w:ind w:left="0" w:hanging="720"/>
              <w:jc w:val="both"/>
              <w:rPr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код подразделения (если имеется)</w:t>
            </w:r>
          </w:p>
        </w:tc>
        <w:tc>
          <w:tcPr>
            <w:tcW w:w="3698" w:type="dxa"/>
            <w:shd w:val="clear" w:color="auto" w:fill="auto"/>
          </w:tcPr>
          <w:p w:rsidR="0076260C" w:rsidRPr="002B1A18" w:rsidRDefault="0076260C" w:rsidP="0076260C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</w:tc>
      </w:tr>
      <w:tr w:rsidR="0076260C" w:rsidRPr="002B1A18" w:rsidTr="004B5CD2">
        <w:trPr>
          <w:trHeight w:val="1519"/>
        </w:trPr>
        <w:tc>
          <w:tcPr>
            <w:tcW w:w="6537" w:type="dxa"/>
            <w:shd w:val="clear" w:color="auto" w:fill="auto"/>
          </w:tcPr>
          <w:p w:rsidR="0076260C" w:rsidRPr="002B1A18" w:rsidRDefault="0076260C" w:rsidP="0076260C">
            <w:pPr>
              <w:widowControl w:val="0"/>
              <w:tabs>
                <w:tab w:val="left" w:pos="214"/>
                <w:tab w:val="left" w:pos="10206"/>
              </w:tabs>
              <w:spacing w:line="226" w:lineRule="exact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(если имеется):</w:t>
            </w:r>
          </w:p>
          <w:p w:rsidR="0076260C" w:rsidRPr="002B1A18" w:rsidRDefault="0076260C" w:rsidP="0076260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14"/>
                <w:tab w:val="left" w:pos="10206"/>
              </w:tabs>
              <w:ind w:left="0"/>
              <w:jc w:val="both"/>
              <w:rPr>
                <w:sz w:val="16"/>
                <w:szCs w:val="16"/>
              </w:rPr>
            </w:pPr>
            <w:r w:rsidRPr="002B1A18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вид на жительство </w:t>
            </w:r>
          </w:p>
          <w:p w:rsidR="0076260C" w:rsidRPr="002B1A18" w:rsidRDefault="0076260C" w:rsidP="0076260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14"/>
                <w:tab w:val="left" w:pos="10206"/>
              </w:tabs>
              <w:ind w:left="0"/>
              <w:jc w:val="both"/>
              <w:rPr>
                <w:sz w:val="16"/>
                <w:szCs w:val="16"/>
              </w:rPr>
            </w:pPr>
            <w:r w:rsidRPr="002B1A18">
              <w:rPr>
                <w:bCs/>
                <w:color w:val="000000"/>
                <w:sz w:val="16"/>
                <w:szCs w:val="16"/>
                <w:shd w:val="clear" w:color="auto" w:fill="FFFFFF"/>
              </w:rPr>
              <w:t>виза</w:t>
            </w:r>
          </w:p>
          <w:p w:rsidR="0076260C" w:rsidRPr="002B1A18" w:rsidRDefault="0076260C" w:rsidP="0076260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14"/>
                <w:tab w:val="left" w:pos="10206"/>
              </w:tabs>
              <w:ind w:left="0"/>
              <w:jc w:val="both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bCs/>
                <w:color w:val="000000"/>
                <w:sz w:val="16"/>
                <w:szCs w:val="16"/>
                <w:shd w:val="clear" w:color="auto" w:fill="FFFFFF"/>
              </w:rPr>
              <w:t>разрешение на временное проживание</w:t>
            </w:r>
          </w:p>
          <w:p w:rsidR="0076260C" w:rsidRPr="002B1A18" w:rsidRDefault="0076260C" w:rsidP="0076260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14"/>
                <w:tab w:val="left" w:pos="10206"/>
              </w:tabs>
              <w:ind w:left="0"/>
              <w:jc w:val="both"/>
              <w:rPr>
                <w:sz w:val="16"/>
                <w:szCs w:val="16"/>
              </w:rPr>
            </w:pPr>
            <w:r w:rsidRPr="002B1A18">
              <w:rPr>
                <w:bCs/>
                <w:color w:val="000000"/>
                <w:sz w:val="16"/>
                <w:szCs w:val="16"/>
                <w:shd w:val="clear" w:color="auto" w:fill="FFFFFF"/>
              </w:rPr>
              <w:t>иной подтверждающий документ</w:t>
            </w:r>
          </w:p>
          <w:p w:rsidR="0076260C" w:rsidRPr="002B1A18" w:rsidRDefault="0076260C" w:rsidP="0076260C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14"/>
                <w:tab w:val="left" w:pos="10206"/>
              </w:tabs>
              <w:ind w:left="0"/>
              <w:jc w:val="both"/>
              <w:rPr>
                <w:sz w:val="16"/>
                <w:szCs w:val="16"/>
              </w:rPr>
            </w:pPr>
            <w:r w:rsidRPr="002B1A18">
              <w:rPr>
                <w:bCs/>
                <w:color w:val="000000"/>
                <w:sz w:val="16"/>
                <w:szCs w:val="16"/>
                <w:shd w:val="clear" w:color="auto" w:fill="FFFFFF"/>
              </w:rPr>
              <w:t>не требуется</w:t>
            </w:r>
          </w:p>
        </w:tc>
        <w:tc>
          <w:tcPr>
            <w:tcW w:w="3698" w:type="dxa"/>
            <w:shd w:val="clear" w:color="auto" w:fill="auto"/>
          </w:tcPr>
          <w:p w:rsidR="0076260C" w:rsidRPr="002B1A18" w:rsidRDefault="0076260C" w:rsidP="0076260C">
            <w:pPr>
              <w:tabs>
                <w:tab w:val="left" w:pos="10206"/>
              </w:tabs>
              <w:jc w:val="both"/>
              <w:rPr>
                <w:sz w:val="16"/>
                <w:szCs w:val="16"/>
              </w:rPr>
            </w:pPr>
          </w:p>
        </w:tc>
      </w:tr>
      <w:tr w:rsidR="0076260C" w:rsidRPr="002B1A18" w:rsidTr="004B5CD2">
        <w:trPr>
          <w:trHeight w:val="634"/>
        </w:trPr>
        <w:tc>
          <w:tcPr>
            <w:tcW w:w="6537" w:type="dxa"/>
            <w:shd w:val="clear" w:color="auto" w:fill="auto"/>
          </w:tcPr>
          <w:p w:rsidR="0076260C" w:rsidRPr="002B1A18" w:rsidRDefault="0076260C" w:rsidP="0076260C">
            <w:pPr>
              <w:widowControl w:val="0"/>
              <w:tabs>
                <w:tab w:val="left" w:pos="214"/>
                <w:tab w:val="left" w:pos="10206"/>
              </w:tabs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B1A18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данные миграционной карты (если имеется)</w:t>
            </w:r>
          </w:p>
        </w:tc>
        <w:tc>
          <w:tcPr>
            <w:tcW w:w="3698" w:type="dxa"/>
            <w:shd w:val="clear" w:color="auto" w:fill="auto"/>
          </w:tcPr>
          <w:p w:rsidR="0076260C" w:rsidRPr="002B1A18" w:rsidRDefault="0076260C" w:rsidP="0076260C">
            <w:pPr>
              <w:widowControl w:val="0"/>
              <w:tabs>
                <w:tab w:val="left" w:pos="5103"/>
                <w:tab w:val="left" w:pos="10206"/>
              </w:tabs>
              <w:spacing w:line="226" w:lineRule="exact"/>
              <w:jc w:val="both"/>
              <w:rPr>
                <w:sz w:val="16"/>
                <w:szCs w:val="16"/>
              </w:rPr>
            </w:pPr>
          </w:p>
        </w:tc>
      </w:tr>
    </w:tbl>
    <w:p w:rsidR="00AE15DC" w:rsidRDefault="00AE15D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 xml:space="preserve">Раздел 5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087"/>
        <w:gridCol w:w="5143"/>
      </w:tblGrid>
      <w:tr w:rsidR="00FD51CC" w:rsidRPr="002B1A18" w:rsidTr="004B5CD2">
        <w:tc>
          <w:tcPr>
            <w:tcW w:w="10235" w:type="dxa"/>
            <w:gridSpan w:val="2"/>
            <w:shd w:val="clear" w:color="auto" w:fill="D9D9D9"/>
          </w:tcPr>
          <w:p w:rsidR="00FD51CC" w:rsidRPr="002B1A18" w:rsidRDefault="00FD51CC" w:rsidP="004B5CD2">
            <w:pPr>
              <w:tabs>
                <w:tab w:val="left" w:pos="10206"/>
              </w:tabs>
              <w:jc w:val="center"/>
              <w:rPr>
                <w:b/>
                <w:sz w:val="16"/>
                <w:szCs w:val="16"/>
              </w:rPr>
            </w:pPr>
            <w:r w:rsidRPr="002B1A18">
              <w:rPr>
                <w:b/>
                <w:sz w:val="16"/>
                <w:szCs w:val="16"/>
              </w:rPr>
              <w:t>Сведения о выгодоприобретателях</w:t>
            </w:r>
          </w:p>
        </w:tc>
      </w:tr>
      <w:tr w:rsidR="00FD51CC" w:rsidRPr="002B1A18" w:rsidTr="004B5CD2">
        <w:tc>
          <w:tcPr>
            <w:tcW w:w="5089" w:type="dxa"/>
            <w:shd w:val="clear" w:color="auto" w:fill="FFFFFF"/>
          </w:tcPr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after="120" w:line="25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B1A18">
              <w:rPr>
                <w:rFonts w:ascii="Times New Roman" w:eastAsia="Calibri" w:hAnsi="Times New Roman" w:cs="Times New Roman"/>
                <w:snapToGrid w:val="0"/>
                <w:sz w:val="16"/>
                <w:szCs w:val="16"/>
                <w:lang w:eastAsia="en-US" w:bidi="en-US"/>
              </w:rPr>
              <w:t>Настоящим подтверждаем, что на момент заполнения настоящей Анкеты, при проведении банковских операций и иных сделок действуем к выгоде лица</w:t>
            </w: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не являющегося непосредственно участником операции (Выгодоприобретателя*):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szCs w:val="16"/>
              </w:rPr>
            </w:pP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i/>
                <w:sz w:val="16"/>
                <w:szCs w:val="16"/>
              </w:rPr>
            </w:pPr>
            <w:r w:rsidRPr="002B1A18">
              <w:rPr>
                <w:i/>
                <w:sz w:val="16"/>
                <w:szCs w:val="16"/>
              </w:rPr>
              <w:t>* выгодоприобретатель - лицо, к выгоде которого действует компания,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имуществом:</w:t>
            </w:r>
          </w:p>
        </w:tc>
        <w:tc>
          <w:tcPr>
            <w:tcW w:w="5146" w:type="dxa"/>
            <w:shd w:val="clear" w:color="auto" w:fill="FFFFFF"/>
          </w:tcPr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after="120" w:line="256" w:lineRule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ДА (при наличии - заполняется Анкета Выгодоприобретателя по форме Банка), </w:t>
            </w:r>
          </w:p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after="120" w:line="25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т.ч</w:t>
            </w:r>
            <w:proofErr w:type="spellEnd"/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. на основании: </w:t>
            </w:r>
          </w:p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after="120" w:line="25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агентских договоров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договоров поручения </w:t>
            </w:r>
          </w:p>
          <w:p w:rsidR="00FD51CC" w:rsidRPr="002B1A18" w:rsidRDefault="00FD51CC" w:rsidP="004B5CD2">
            <w:pPr>
              <w:pStyle w:val="ConsPlusNormal"/>
              <w:tabs>
                <w:tab w:val="left" w:pos="10206"/>
              </w:tabs>
              <w:spacing w:after="120" w:line="256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комиссионных договоров </w:t>
            </w: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доверительного управления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bCs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bCs/>
                <w:sz w:val="16"/>
                <w:szCs w:val="16"/>
              </w:rPr>
              <w:t xml:space="preserve">НЕТ 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sz w:val="16"/>
                <w:lang w:eastAsia="en-US"/>
              </w:rPr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FD51CC" w:rsidRPr="002B1A18" w:rsidRDefault="00FD51CC" w:rsidP="004B5CD2">
      <w:pPr>
        <w:tabs>
          <w:tab w:val="left" w:pos="10206"/>
        </w:tabs>
        <w:spacing w:line="259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2B1A18">
        <w:rPr>
          <w:rFonts w:eastAsia="Calibri"/>
          <w:b/>
          <w:sz w:val="16"/>
          <w:szCs w:val="16"/>
          <w:lang w:eastAsia="en-US"/>
        </w:rPr>
        <w:t xml:space="preserve">Раздел 6 </w:t>
      </w:r>
    </w:p>
    <w:tbl>
      <w:tblPr>
        <w:tblpPr w:leftFromText="180" w:rightFromText="180" w:vertAnchor="text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358"/>
      </w:tblGrid>
      <w:tr w:rsidR="00FD51CC" w:rsidRPr="002B1A18" w:rsidTr="0028712C">
        <w:trPr>
          <w:cantSplit/>
          <w:trHeight w:val="39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C" w:rsidRPr="002B1A18" w:rsidRDefault="00FD51CC" w:rsidP="004B5CD2">
            <w:pPr>
              <w:keepNext/>
              <w:tabs>
                <w:tab w:val="left" w:pos="10206"/>
              </w:tabs>
              <w:autoSpaceDE w:val="0"/>
              <w:autoSpaceDN w:val="0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B1A18">
              <w:rPr>
                <w:rFonts w:eastAsia="Calibri"/>
                <w:b/>
                <w:bCs/>
                <w:sz w:val="16"/>
                <w:szCs w:val="16"/>
              </w:rPr>
              <w:t>сведения о налоговом резидентстве юридического лица в соответствии с требованиями законодательства Российской Федерации:</w:t>
            </w:r>
          </w:p>
          <w:p w:rsidR="00FD51CC" w:rsidRPr="002B1A18" w:rsidRDefault="00FD51CC" w:rsidP="004B5CD2">
            <w:pPr>
              <w:keepNext/>
              <w:numPr>
                <w:ilvl w:val="0"/>
                <w:numId w:val="4"/>
              </w:numPr>
              <w:tabs>
                <w:tab w:val="left" w:pos="10206"/>
              </w:tabs>
              <w:autoSpaceDE w:val="0"/>
              <w:autoSpaceDN w:val="0"/>
              <w:spacing w:after="160" w:line="259" w:lineRule="auto"/>
              <w:ind w:left="0" w:hanging="142"/>
              <w:contextualSpacing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2B1A18">
              <w:rPr>
                <w:rFonts w:eastAsia="Calibri"/>
                <w:bCs/>
                <w:sz w:val="16"/>
                <w:szCs w:val="16"/>
              </w:rPr>
              <w:t xml:space="preserve">Федерального закона от </w:t>
            </w:r>
            <w:proofErr w:type="gramStart"/>
            <w:r w:rsidRPr="002B1A18">
              <w:rPr>
                <w:rFonts w:eastAsia="Calibri"/>
                <w:bCs/>
                <w:sz w:val="16"/>
                <w:szCs w:val="16"/>
              </w:rPr>
              <w:t>28.06.2014  №</w:t>
            </w:r>
            <w:proofErr w:type="gramEnd"/>
            <w:r w:rsidRPr="002B1A18">
              <w:rPr>
                <w:rFonts w:eastAsia="Calibri"/>
                <w:bCs/>
                <w:sz w:val="16"/>
                <w:szCs w:val="16"/>
              </w:rPr>
              <w:t xml:space="preserve"> 173-ФЗ</w:t>
            </w:r>
          </w:p>
          <w:p w:rsidR="00FD51CC" w:rsidRPr="002B1A18" w:rsidRDefault="00FD51CC" w:rsidP="004B5CD2">
            <w:pPr>
              <w:keepNext/>
              <w:numPr>
                <w:ilvl w:val="0"/>
                <w:numId w:val="4"/>
              </w:numPr>
              <w:tabs>
                <w:tab w:val="left" w:pos="10206"/>
              </w:tabs>
              <w:autoSpaceDE w:val="0"/>
              <w:autoSpaceDN w:val="0"/>
              <w:spacing w:after="160" w:line="259" w:lineRule="auto"/>
              <w:ind w:left="0" w:hanging="142"/>
              <w:contextualSpacing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2B1A18">
              <w:rPr>
                <w:rFonts w:eastAsia="Calibri"/>
                <w:bCs/>
                <w:sz w:val="16"/>
                <w:szCs w:val="16"/>
              </w:rPr>
              <w:t xml:space="preserve">Федерального закона от </w:t>
            </w:r>
            <w:proofErr w:type="gramStart"/>
            <w:r w:rsidRPr="002B1A18">
              <w:rPr>
                <w:rFonts w:eastAsia="Calibri"/>
                <w:bCs/>
                <w:sz w:val="16"/>
                <w:szCs w:val="16"/>
              </w:rPr>
              <w:t>27.11.2017  №</w:t>
            </w:r>
            <w:proofErr w:type="gramEnd"/>
            <w:r w:rsidRPr="002B1A18">
              <w:rPr>
                <w:rFonts w:eastAsia="Calibri"/>
                <w:bCs/>
                <w:sz w:val="16"/>
                <w:szCs w:val="16"/>
              </w:rPr>
              <w:t xml:space="preserve"> 340-ФЗ</w:t>
            </w:r>
          </w:p>
          <w:p w:rsidR="00FD51CC" w:rsidRPr="002B1A18" w:rsidRDefault="00FD51CC" w:rsidP="004B5CD2">
            <w:pPr>
              <w:keepNext/>
              <w:numPr>
                <w:ilvl w:val="0"/>
                <w:numId w:val="4"/>
              </w:numPr>
              <w:tabs>
                <w:tab w:val="left" w:pos="10206"/>
              </w:tabs>
              <w:autoSpaceDE w:val="0"/>
              <w:autoSpaceDN w:val="0"/>
              <w:spacing w:after="160" w:line="259" w:lineRule="auto"/>
              <w:ind w:left="0" w:hanging="142"/>
              <w:contextualSpacing/>
              <w:jc w:val="both"/>
              <w:rPr>
                <w:rFonts w:eastAsia="Calibri"/>
                <w:bCs/>
                <w:sz w:val="16"/>
                <w:szCs w:val="16"/>
              </w:rPr>
            </w:pPr>
            <w:r w:rsidRPr="002B1A18">
              <w:rPr>
                <w:rFonts w:eastAsia="Calibri"/>
                <w:bCs/>
                <w:sz w:val="16"/>
                <w:szCs w:val="16"/>
              </w:rPr>
              <w:t>Постановления Правительства РФ от 16.06.2018 № 693</w:t>
            </w:r>
          </w:p>
          <w:p w:rsidR="00FD51CC" w:rsidRPr="002B1A18" w:rsidRDefault="00FD51CC" w:rsidP="004B5CD2">
            <w:pPr>
              <w:keepNext/>
              <w:numPr>
                <w:ilvl w:val="0"/>
                <w:numId w:val="4"/>
              </w:numPr>
              <w:tabs>
                <w:tab w:val="left" w:pos="142"/>
                <w:tab w:val="left" w:pos="10206"/>
              </w:tabs>
              <w:autoSpaceDE w:val="0"/>
              <w:autoSpaceDN w:val="0"/>
              <w:spacing w:after="160" w:line="259" w:lineRule="auto"/>
              <w:ind w:left="0" w:firstLine="0"/>
              <w:contextualSpacing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B1A18">
              <w:rPr>
                <w:rFonts w:eastAsia="Calibri"/>
                <w:bCs/>
                <w:sz w:val="16"/>
                <w:szCs w:val="16"/>
              </w:rPr>
              <w:t>Закона США «О налогообложении иностранных счетов» (</w:t>
            </w:r>
            <w:proofErr w:type="spellStart"/>
            <w:r w:rsidRPr="002B1A18">
              <w:rPr>
                <w:rFonts w:eastAsia="Calibri"/>
                <w:bCs/>
                <w:sz w:val="16"/>
                <w:szCs w:val="16"/>
              </w:rPr>
              <w:t>Foreign</w:t>
            </w:r>
            <w:proofErr w:type="spellEnd"/>
            <w:r w:rsidRPr="002B1A18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spellStart"/>
            <w:r w:rsidRPr="002B1A18">
              <w:rPr>
                <w:rFonts w:eastAsia="Calibri"/>
                <w:bCs/>
                <w:sz w:val="16"/>
                <w:szCs w:val="16"/>
              </w:rPr>
              <w:t>Account</w:t>
            </w:r>
            <w:proofErr w:type="spellEnd"/>
            <w:r w:rsidRPr="002B1A18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spellStart"/>
            <w:r w:rsidRPr="002B1A18">
              <w:rPr>
                <w:rFonts w:eastAsia="Calibri"/>
                <w:bCs/>
                <w:sz w:val="16"/>
                <w:szCs w:val="16"/>
              </w:rPr>
              <w:t>Tax</w:t>
            </w:r>
            <w:proofErr w:type="spellEnd"/>
            <w:r w:rsidRPr="002B1A18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spellStart"/>
            <w:r w:rsidRPr="002B1A18">
              <w:rPr>
                <w:rFonts w:eastAsia="Calibri"/>
                <w:bCs/>
                <w:sz w:val="16"/>
                <w:szCs w:val="16"/>
              </w:rPr>
              <w:t>Compliance</w:t>
            </w:r>
            <w:proofErr w:type="spellEnd"/>
            <w:r w:rsidRPr="002B1A18">
              <w:rPr>
                <w:rFonts w:eastAsia="Calibri"/>
                <w:bCs/>
                <w:sz w:val="16"/>
                <w:szCs w:val="16"/>
              </w:rPr>
              <w:t xml:space="preserve"> </w:t>
            </w:r>
            <w:proofErr w:type="spellStart"/>
            <w:r w:rsidRPr="002B1A18">
              <w:rPr>
                <w:rFonts w:eastAsia="Calibri"/>
                <w:bCs/>
                <w:sz w:val="16"/>
                <w:szCs w:val="16"/>
              </w:rPr>
              <w:t>Act</w:t>
            </w:r>
            <w:proofErr w:type="spellEnd"/>
            <w:r w:rsidRPr="002B1A18">
              <w:rPr>
                <w:rFonts w:eastAsia="Calibri"/>
                <w:bCs/>
                <w:sz w:val="16"/>
                <w:szCs w:val="16"/>
              </w:rPr>
              <w:t>/FATCA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C" w:rsidRPr="002B1A18" w:rsidRDefault="00FD51CC" w:rsidP="004B5CD2">
            <w:pPr>
              <w:tabs>
                <w:tab w:val="left" w:pos="10206"/>
              </w:tabs>
              <w:rPr>
                <w:color w:val="000000"/>
                <w:sz w:val="16"/>
                <w:szCs w:val="16"/>
              </w:rPr>
            </w:pPr>
            <w:r w:rsidRPr="002B1A18">
              <w:rPr>
                <w:rFonts w:eastAsia="Calibri"/>
                <w:sz w:val="16"/>
                <w:szCs w:val="16"/>
                <w:lang w:eastAsia="en-US"/>
              </w:rPr>
              <w:t>п</w:t>
            </w:r>
            <w:r w:rsidRPr="002B1A18">
              <w:rPr>
                <w:color w:val="000000"/>
                <w:sz w:val="16"/>
                <w:szCs w:val="16"/>
              </w:rPr>
              <w:t>одтверждаю, что юридическое лицо является: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color w:val="000000"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color w:val="000000"/>
                <w:sz w:val="16"/>
                <w:szCs w:val="16"/>
              </w:rPr>
              <w:t>Налоговым резидентом РФ и не отвечает признакам принадлежности к иностранному государству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b/>
                <w:bCs/>
                <w:color w:val="000000"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color w:val="000000"/>
                <w:sz w:val="16"/>
                <w:szCs w:val="16"/>
              </w:rPr>
              <w:t xml:space="preserve">налоговым резидентом США (среди своих контролирующих лиц, которым прямо или косвенно (через третьих лиц) принадлежит 10% и более доли в капитале организации, имеем: физических лиц, являющихся налоговыми резидентами США, </w:t>
            </w:r>
            <w:r w:rsidRPr="002B1A18">
              <w:rPr>
                <w:b/>
                <w:bCs/>
                <w:color w:val="000000"/>
                <w:sz w:val="16"/>
                <w:szCs w:val="16"/>
              </w:rPr>
              <w:t>ИЛИ</w:t>
            </w:r>
            <w:r w:rsidRPr="002B1A18">
              <w:rPr>
                <w:color w:val="000000"/>
                <w:sz w:val="16"/>
                <w:szCs w:val="16"/>
              </w:rPr>
              <w:t xml:space="preserve"> юридических лиц, зарегистрированных в </w:t>
            </w:r>
            <w:proofErr w:type="gramStart"/>
            <w:r w:rsidRPr="002B1A18">
              <w:rPr>
                <w:color w:val="000000"/>
                <w:sz w:val="16"/>
                <w:szCs w:val="16"/>
              </w:rPr>
              <w:t>США)</w:t>
            </w:r>
            <w:r w:rsidRPr="002B1A18">
              <w:rPr>
                <w:color w:val="000000"/>
              </w:rPr>
              <w:t>*</w:t>
            </w:r>
            <w:proofErr w:type="gramEnd"/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color w:val="000000"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b/>
                <w:sz w:val="16"/>
                <w:szCs w:val="16"/>
              </w:rPr>
              <w:t xml:space="preserve"> </w:t>
            </w:r>
            <w:r w:rsidRPr="002B1A18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2B1A18">
              <w:rPr>
                <w:color w:val="000000"/>
                <w:sz w:val="16"/>
                <w:szCs w:val="16"/>
              </w:rPr>
              <w:t xml:space="preserve">алоговым резидентом иностранного государства (кроме США) (среди своих контролирующих лиц, которым прямо или косвенно (через третьих лиц) принадлежит более 25% в капитале организации, или которые имеют возможность контролировать действия организации, имеем налоговых резидентов иностранного государства/нескольких иностранных </w:t>
            </w:r>
            <w:proofErr w:type="gramStart"/>
            <w:r w:rsidRPr="002B1A18">
              <w:rPr>
                <w:color w:val="000000"/>
                <w:sz w:val="16"/>
                <w:szCs w:val="16"/>
              </w:rPr>
              <w:t>государств)</w:t>
            </w:r>
            <w:r w:rsidRPr="002B1A18">
              <w:rPr>
                <w:b/>
                <w:color w:val="000000"/>
              </w:rPr>
              <w:t>*</w:t>
            </w:r>
            <w:proofErr w:type="gramEnd"/>
          </w:p>
          <w:p w:rsidR="00FD51CC" w:rsidRPr="002B1A18" w:rsidRDefault="00FD51CC" w:rsidP="004B5CD2">
            <w:pPr>
              <w:tabs>
                <w:tab w:val="left" w:pos="10206"/>
              </w:tabs>
              <w:rPr>
                <w:b/>
                <w:bCs/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</w:rPr>
              <w:t>В случае отнесения организации к категории иностранного налогоплательщика, обязуюсь предоставить запрошенную Банком информацию, а также  выражаю  согласие на передачу информации в иностранный налоговый орган, что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уполномоченный по контролю и надзору в области налогов и сборов.</w:t>
            </w:r>
            <w:r w:rsidRPr="002B1A18">
              <w:rPr>
                <w:sz w:val="16"/>
                <w:szCs w:val="16"/>
              </w:rPr>
              <w:t xml:space="preserve"> </w:t>
            </w:r>
          </w:p>
        </w:tc>
      </w:tr>
      <w:tr w:rsidR="00FD51CC" w:rsidRPr="002B1A18" w:rsidTr="0028712C">
        <w:trPr>
          <w:cantSplit/>
          <w:trHeight w:val="117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C" w:rsidRPr="002B1A18" w:rsidRDefault="00FD51CC" w:rsidP="004B5CD2">
            <w:pPr>
              <w:keepNext/>
              <w:tabs>
                <w:tab w:val="left" w:pos="10206"/>
              </w:tabs>
              <w:autoSpaceDE w:val="0"/>
              <w:autoSpaceDN w:val="0"/>
              <w:jc w:val="both"/>
              <w:rPr>
                <w:rFonts w:eastAsia="Calibri"/>
                <w:b/>
                <w:bCs/>
                <w:sz w:val="16"/>
                <w:szCs w:val="16"/>
              </w:rPr>
            </w:pPr>
            <w:r w:rsidRPr="002B1A18">
              <w:rPr>
                <w:rFonts w:eastAsia="Calibri"/>
                <w:b/>
                <w:bCs/>
                <w:sz w:val="16"/>
                <w:szCs w:val="16"/>
              </w:rPr>
              <w:t xml:space="preserve">сведения о наличии признаков пассивной нефинансовой организации </w:t>
            </w:r>
            <w:r w:rsidRPr="002B1A18">
              <w:rPr>
                <w:rFonts w:eastAsia="Calibri"/>
                <w:color w:val="000000"/>
                <w:sz w:val="16"/>
                <w:szCs w:val="16"/>
              </w:rPr>
              <w:t>(преобладание доходов от пассивной деятельности, включая дивиденды, процентный доход, доходы от сдачи в аренду или субаренду имущества, доходы от использования прав на объекты интеллектуальной собственности, периодические страховые выплаты (аннуитеты), 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основной деятельности), 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разницы), доходы, полученные в рамках договора добровольного страхования жизни, иные доходы, аналогичные вышеперечисленным)</w:t>
            </w:r>
          </w:p>
        </w:tc>
        <w:tc>
          <w:tcPr>
            <w:tcW w:w="53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color w:val="000000"/>
                <w:sz w:val="16"/>
                <w:szCs w:val="16"/>
              </w:rPr>
            </w:pPr>
            <w:r w:rsidRPr="002B1A18">
              <w:rPr>
                <w:color w:val="000000"/>
                <w:sz w:val="16"/>
                <w:szCs w:val="16"/>
              </w:rPr>
              <w:t>подтверждаю, что юридическое лицо:</w:t>
            </w:r>
          </w:p>
          <w:p w:rsidR="00FD51CC" w:rsidRPr="002B1A18" w:rsidRDefault="00FD51CC" w:rsidP="004B5CD2">
            <w:pPr>
              <w:tabs>
                <w:tab w:val="left" w:pos="176"/>
                <w:tab w:val="left" w:pos="324"/>
                <w:tab w:val="left" w:pos="10206"/>
              </w:tabs>
              <w:jc w:val="both"/>
              <w:rPr>
                <w:color w:val="000000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ascii="Calibri" w:hAnsi="Calibri" w:cs="Segoe UI Symbol"/>
                <w:sz w:val="16"/>
                <w:szCs w:val="16"/>
              </w:rPr>
              <w:t xml:space="preserve"> </w:t>
            </w:r>
            <w:r w:rsidRPr="002B1A18">
              <w:rPr>
                <w:color w:val="000000"/>
                <w:sz w:val="16"/>
                <w:szCs w:val="16"/>
              </w:rPr>
              <w:t>обладает признаками пассивной нефинансовой организации</w:t>
            </w:r>
            <w:r w:rsidRPr="002B1A18">
              <w:rPr>
                <w:color w:val="000000"/>
              </w:rPr>
              <w:t>*</w:t>
            </w:r>
          </w:p>
          <w:p w:rsidR="00FD51CC" w:rsidRPr="002B1A18" w:rsidRDefault="00FD51CC" w:rsidP="004B5CD2">
            <w:pPr>
              <w:tabs>
                <w:tab w:val="left" w:pos="176"/>
                <w:tab w:val="left" w:pos="10206"/>
              </w:tabs>
              <w:jc w:val="both"/>
              <w:rPr>
                <w:color w:val="000000"/>
                <w:sz w:val="16"/>
                <w:szCs w:val="16"/>
              </w:rPr>
            </w:pPr>
            <w:r w:rsidRPr="002B1A1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B1A1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2B1A18">
              <w:rPr>
                <w:color w:val="000000"/>
                <w:sz w:val="16"/>
                <w:szCs w:val="16"/>
              </w:rPr>
              <w:t>не обладает признаками пассивной нефинансовой   организации</w:t>
            </w:r>
          </w:p>
          <w:p w:rsidR="00FD51CC" w:rsidRPr="002B1A18" w:rsidRDefault="00FD51CC" w:rsidP="004B5CD2">
            <w:pPr>
              <w:tabs>
                <w:tab w:val="left" w:pos="10206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FD51CC" w:rsidRPr="002B1A18" w:rsidRDefault="00FD51CC" w:rsidP="004B5CD2">
      <w:pPr>
        <w:tabs>
          <w:tab w:val="left" w:pos="10206"/>
        </w:tabs>
        <w:jc w:val="both"/>
        <w:rPr>
          <w:b/>
          <w:sz w:val="16"/>
          <w:szCs w:val="16"/>
        </w:rPr>
      </w:pPr>
      <w:r w:rsidRPr="002B1A18">
        <w:rPr>
          <w:b/>
          <w:i/>
          <w:sz w:val="16"/>
          <w:szCs w:val="16"/>
        </w:rPr>
        <w:t xml:space="preserve"> </w:t>
      </w:r>
      <w:r w:rsidRPr="002B1A18">
        <w:rPr>
          <w:b/>
        </w:rPr>
        <w:t xml:space="preserve">* </w:t>
      </w:r>
      <w:r w:rsidRPr="002B1A18">
        <w:rPr>
          <w:b/>
          <w:sz w:val="16"/>
          <w:szCs w:val="16"/>
        </w:rPr>
        <w:t>При положительном ответе на данный вопрос клиентом – юридическим лицом (резидентом) предоставляется дополнительная информация по форме Банка</w:t>
      </w:r>
    </w:p>
    <w:p w:rsidR="00FD51CC" w:rsidRPr="002B1A18" w:rsidRDefault="00FD51CC" w:rsidP="004B5CD2">
      <w:pPr>
        <w:tabs>
          <w:tab w:val="left" w:pos="5103"/>
          <w:tab w:val="left" w:pos="10206"/>
        </w:tabs>
        <w:autoSpaceDE w:val="0"/>
        <w:autoSpaceDN w:val="0"/>
        <w:adjustRightInd w:val="0"/>
        <w:rPr>
          <w:b/>
          <w:bCs/>
          <w:iCs/>
          <w:sz w:val="16"/>
          <w:szCs w:val="16"/>
        </w:rPr>
      </w:pPr>
      <w:r w:rsidRPr="002B1A18">
        <w:rPr>
          <w:b/>
          <w:bCs/>
          <w:iCs/>
          <w:sz w:val="16"/>
          <w:szCs w:val="16"/>
        </w:rPr>
        <w:t xml:space="preserve">Данные, указанные в Опросном листе являются достоверными. </w:t>
      </w:r>
    </w:p>
    <w:p w:rsidR="00FD51CC" w:rsidRPr="002B1A18" w:rsidRDefault="00FD51CC" w:rsidP="004B5CD2">
      <w:pPr>
        <w:numPr>
          <w:ilvl w:val="12"/>
          <w:numId w:val="0"/>
        </w:num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Cs/>
          <w:sz w:val="16"/>
          <w:szCs w:val="16"/>
        </w:rPr>
      </w:pPr>
      <w:r w:rsidRPr="002B1A18">
        <w:rPr>
          <w:b/>
          <w:iCs/>
          <w:sz w:val="16"/>
          <w:szCs w:val="16"/>
          <w:u w:val="single"/>
        </w:rPr>
        <w:t>Подтверждаю</w:t>
      </w:r>
      <w:r w:rsidRPr="002B1A18">
        <w:rPr>
          <w:b/>
          <w:bCs/>
          <w:iCs/>
          <w:sz w:val="16"/>
          <w:szCs w:val="16"/>
        </w:rPr>
        <w:t>, что предоставленная мной информация является полной, актуальной и носит достоверный характер. Обязуюсь незамедлительно информировать Банк обо всех изменениях в предоставленной информации.</w:t>
      </w:r>
    </w:p>
    <w:p w:rsidR="00FD51CC" w:rsidRPr="002B1A18" w:rsidRDefault="00FD51CC" w:rsidP="004B5CD2">
      <w:pPr>
        <w:numPr>
          <w:ilvl w:val="12"/>
          <w:numId w:val="0"/>
        </w:num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Cs/>
          <w:sz w:val="16"/>
          <w:szCs w:val="16"/>
        </w:rPr>
      </w:pPr>
      <w:r w:rsidRPr="002B1A18">
        <w:rPr>
          <w:b/>
          <w:bCs/>
          <w:iCs/>
          <w:sz w:val="16"/>
          <w:szCs w:val="16"/>
          <w:u w:val="single"/>
        </w:rPr>
        <w:t>Обязуюсь,</w:t>
      </w:r>
      <w:r w:rsidRPr="002B1A18">
        <w:rPr>
          <w:b/>
          <w:bCs/>
          <w:iCs/>
          <w:sz w:val="16"/>
          <w:szCs w:val="16"/>
        </w:rPr>
        <w:t xml:space="preserve"> не реже одного раза в год представлять в ООО КБ «СТОЛИЧНЫЙ КРЕДИТ» сведения, а также документы, подтверждающие финансовое положение Организации. </w:t>
      </w:r>
    </w:p>
    <w:p w:rsidR="00FD51CC" w:rsidRPr="002B1A18" w:rsidRDefault="00FD51CC" w:rsidP="004B5CD2">
      <w:pPr>
        <w:numPr>
          <w:ilvl w:val="12"/>
          <w:numId w:val="0"/>
        </w:numPr>
        <w:tabs>
          <w:tab w:val="left" w:pos="1020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Обо всех изменениях, касающихся идентификационных сведений обязуюсь представить документы и информацию в течение 7 (семи) календарных дней.</w:t>
      </w:r>
    </w:p>
    <w:p w:rsidR="00FD51CC" w:rsidRPr="002B1A18" w:rsidRDefault="00FD51CC" w:rsidP="004B5CD2">
      <w:pPr>
        <w:tabs>
          <w:tab w:val="left" w:pos="10206"/>
        </w:tabs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>_________________________________________________         _______________________                       __________________________________</w:t>
      </w:r>
    </w:p>
    <w:p w:rsidR="00FD51CC" w:rsidRPr="002B1A18" w:rsidRDefault="00FD51CC" w:rsidP="004B5CD2">
      <w:pPr>
        <w:tabs>
          <w:tab w:val="left" w:pos="10206"/>
        </w:tabs>
        <w:rPr>
          <w:b/>
          <w:sz w:val="16"/>
          <w:szCs w:val="16"/>
        </w:rPr>
      </w:pPr>
      <w:r w:rsidRPr="002B1A18">
        <w:rPr>
          <w:b/>
          <w:sz w:val="16"/>
          <w:szCs w:val="16"/>
        </w:rPr>
        <w:t xml:space="preserve">                            Должность                                                                              Подпись                                                                       ФИО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D51CC" w:rsidRPr="002B1A18" w:rsidTr="0028712C">
        <w:tc>
          <w:tcPr>
            <w:tcW w:w="5068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14"/>
                <w:tab w:val="left" w:pos="10206"/>
              </w:tabs>
            </w:pPr>
            <w:r w:rsidRPr="002B1A18">
              <w:rPr>
                <w:b/>
                <w:sz w:val="16"/>
                <w:szCs w:val="16"/>
              </w:rPr>
              <w:t>МП</w:t>
            </w:r>
          </w:p>
        </w:tc>
        <w:tc>
          <w:tcPr>
            <w:tcW w:w="5069" w:type="dxa"/>
            <w:shd w:val="clear" w:color="auto" w:fill="auto"/>
          </w:tcPr>
          <w:p w:rsidR="00FD51CC" w:rsidRPr="002B1A18" w:rsidRDefault="00FD51CC" w:rsidP="004B5CD2">
            <w:pPr>
              <w:tabs>
                <w:tab w:val="left" w:pos="1014"/>
                <w:tab w:val="left" w:pos="10206"/>
              </w:tabs>
              <w:jc w:val="right"/>
            </w:pPr>
          </w:p>
        </w:tc>
      </w:tr>
    </w:tbl>
    <w:p w:rsidR="00FA007C" w:rsidRDefault="00FA007C" w:rsidP="00AE15DC">
      <w:pPr>
        <w:tabs>
          <w:tab w:val="left" w:pos="10206"/>
        </w:tabs>
      </w:pPr>
    </w:p>
    <w:sectPr w:rsidR="00FA007C" w:rsidSect="00AE15DC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18CD"/>
    <w:multiLevelType w:val="hybridMultilevel"/>
    <w:tmpl w:val="4B124F40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5A0E"/>
    <w:multiLevelType w:val="hybridMultilevel"/>
    <w:tmpl w:val="0B4846FA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69A9"/>
    <w:multiLevelType w:val="hybridMultilevel"/>
    <w:tmpl w:val="8B8C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05C2"/>
    <w:multiLevelType w:val="hybridMultilevel"/>
    <w:tmpl w:val="14F8EAEC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170F"/>
    <w:multiLevelType w:val="hybridMultilevel"/>
    <w:tmpl w:val="88BC0A9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72BB4F31"/>
    <w:multiLevelType w:val="hybridMultilevel"/>
    <w:tmpl w:val="8AD80A14"/>
    <w:lvl w:ilvl="0" w:tplc="2FE6F1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CC"/>
    <w:rsid w:val="0010008F"/>
    <w:rsid w:val="0039107D"/>
    <w:rsid w:val="004126D2"/>
    <w:rsid w:val="004B5CD2"/>
    <w:rsid w:val="005351B4"/>
    <w:rsid w:val="005527D5"/>
    <w:rsid w:val="005A75E5"/>
    <w:rsid w:val="00681D30"/>
    <w:rsid w:val="006868D1"/>
    <w:rsid w:val="006A2BB2"/>
    <w:rsid w:val="0076260C"/>
    <w:rsid w:val="00765352"/>
    <w:rsid w:val="00770064"/>
    <w:rsid w:val="007B6BCF"/>
    <w:rsid w:val="007C2825"/>
    <w:rsid w:val="007E68AF"/>
    <w:rsid w:val="00965E31"/>
    <w:rsid w:val="00AE15DC"/>
    <w:rsid w:val="00BB487E"/>
    <w:rsid w:val="00CE1C55"/>
    <w:rsid w:val="00D6208C"/>
    <w:rsid w:val="00E45F21"/>
    <w:rsid w:val="00E918DF"/>
    <w:rsid w:val="00EC11B7"/>
    <w:rsid w:val="00F3347D"/>
    <w:rsid w:val="00F71521"/>
    <w:rsid w:val="00FA007C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BEBF4-F665-46CC-8CC6-DD4B552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uiPriority w:val="99"/>
    <w:rsid w:val="00FD51CC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rsid w:val="00FD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D51CC"/>
    <w:pPr>
      <w:ind w:left="720"/>
      <w:contextualSpacing/>
    </w:pPr>
  </w:style>
  <w:style w:type="character" w:customStyle="1" w:styleId="a5">
    <w:name w:val="Основной текст_"/>
    <w:link w:val="1"/>
    <w:rsid w:val="00FD51CC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5"/>
    <w:rsid w:val="00FD51CC"/>
    <w:pPr>
      <w:widowControl w:val="0"/>
      <w:shd w:val="clear" w:color="auto" w:fill="FFFFFF"/>
      <w:spacing w:before="600" w:line="216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a4">
    <w:name w:val="Абзац списка Знак"/>
    <w:link w:val="a3"/>
    <w:uiPriority w:val="34"/>
    <w:rsid w:val="00FD5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D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6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6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86F4-DE93-4E26-9232-B246FC75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Бичайкина Марина Николаевна</cp:lastModifiedBy>
  <cp:revision>2</cp:revision>
  <dcterms:created xsi:type="dcterms:W3CDTF">2023-04-12T06:57:00Z</dcterms:created>
  <dcterms:modified xsi:type="dcterms:W3CDTF">2023-04-12T06:57:00Z</dcterms:modified>
</cp:coreProperties>
</file>